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E9FF" w14:textId="77777777" w:rsidR="00E1273F" w:rsidRDefault="00E1273F" w:rsidP="00E1273F">
      <w:pPr>
        <w:pStyle w:val="BodyText"/>
        <w:shd w:val="clear" w:color="auto" w:fill="D9D9D9" w:themeFill="background1" w:themeFillShade="D9"/>
        <w:tabs>
          <w:tab w:val="left" w:pos="5859"/>
          <w:tab w:val="left" w:pos="10929"/>
        </w:tabs>
        <w:spacing w:before="0"/>
        <w:ind w:left="720" w:right="1238"/>
        <w:jc w:val="center"/>
        <w:rPr>
          <w:rFonts w:asciiTheme="minorHAnsi" w:hAnsiTheme="minorHAnsi" w:cstheme="minorHAnsi"/>
          <w:b/>
          <w:spacing w:val="-1"/>
          <w:sz w:val="28"/>
          <w:szCs w:val="28"/>
        </w:rPr>
      </w:pPr>
      <w:bookmarkStart w:id="0" w:name="_Hlk113280415"/>
      <w:r>
        <w:rPr>
          <w:rFonts w:asciiTheme="minorHAnsi" w:hAnsiTheme="minorHAnsi" w:cstheme="minorHAnsi"/>
          <w:b/>
          <w:spacing w:val="-1"/>
          <w:sz w:val="28"/>
          <w:szCs w:val="28"/>
        </w:rPr>
        <w:t>GO VIRGINIA REGION 9</w:t>
      </w:r>
    </w:p>
    <w:p w14:paraId="1424B6AD" w14:textId="0C859EAB" w:rsidR="00E1273F" w:rsidRPr="007A1B0F" w:rsidRDefault="00104D4B" w:rsidP="00E1273F">
      <w:pPr>
        <w:pStyle w:val="BodyText"/>
        <w:shd w:val="clear" w:color="auto" w:fill="D9D9D9" w:themeFill="background1" w:themeFillShade="D9"/>
        <w:tabs>
          <w:tab w:val="left" w:pos="5859"/>
          <w:tab w:val="left" w:pos="10929"/>
        </w:tabs>
        <w:spacing w:before="0" w:after="240"/>
        <w:ind w:left="720" w:right="1238"/>
        <w:jc w:val="center"/>
        <w:rPr>
          <w:rFonts w:asciiTheme="minorHAnsi" w:hAnsiTheme="minorHAnsi" w:cstheme="minorHAnsi"/>
          <w:b/>
          <w:i/>
          <w:iCs/>
          <w:spacing w:val="-1"/>
          <w:sz w:val="28"/>
          <w:szCs w:val="28"/>
        </w:rPr>
      </w:pPr>
      <w:bookmarkStart w:id="1" w:name="_Hlk113280424"/>
      <w:bookmarkEnd w:id="0"/>
      <w:r>
        <w:rPr>
          <w:rFonts w:asciiTheme="minorHAnsi" w:hAnsiTheme="minorHAnsi" w:cstheme="minorHAnsi"/>
          <w:b/>
          <w:i/>
          <w:iCs/>
          <w:spacing w:val="-1"/>
          <w:sz w:val="28"/>
          <w:szCs w:val="28"/>
        </w:rPr>
        <w:t>Regional Grant Application</w:t>
      </w:r>
    </w:p>
    <w:bookmarkEnd w:id="1"/>
    <w:p w14:paraId="6A74339A" w14:textId="77777777" w:rsidR="0031216A" w:rsidRDefault="0031216A" w:rsidP="008D3263">
      <w:pPr>
        <w:spacing w:after="0"/>
      </w:pPr>
      <w:r w:rsidRPr="0031216A">
        <w:t xml:space="preserve">Project Name: </w:t>
      </w:r>
    </w:p>
    <w:p w14:paraId="4C2308D7" w14:textId="1F7FB032" w:rsidR="00A131C8" w:rsidRDefault="00A131C8" w:rsidP="008D3263">
      <w:pPr>
        <w:spacing w:after="0"/>
      </w:pPr>
      <w:r>
        <w:t>Grant Period</w:t>
      </w:r>
      <w:r w:rsidR="00536A3E">
        <w:t xml:space="preserve"> (# of months)</w:t>
      </w:r>
      <w:r>
        <w:t xml:space="preserve">: </w:t>
      </w:r>
    </w:p>
    <w:p w14:paraId="39882656" w14:textId="5808293E" w:rsidR="0031216A" w:rsidRDefault="0031216A" w:rsidP="008D3263">
      <w:pPr>
        <w:spacing w:after="0"/>
      </w:pPr>
      <w:r w:rsidRPr="0031216A">
        <w:t xml:space="preserve">Applying Organization: </w:t>
      </w:r>
    </w:p>
    <w:p w14:paraId="4FCA5208" w14:textId="77777777" w:rsidR="0031216A" w:rsidRDefault="0031216A" w:rsidP="008D3263">
      <w:pPr>
        <w:spacing w:after="0"/>
      </w:pPr>
      <w:r w:rsidRPr="0031216A">
        <w:t xml:space="preserve">Address: </w:t>
      </w:r>
    </w:p>
    <w:p w14:paraId="790EE054" w14:textId="77777777" w:rsidR="008D3263" w:rsidRDefault="0031216A" w:rsidP="008D3263">
      <w:pPr>
        <w:spacing w:after="0"/>
      </w:pPr>
      <w:r w:rsidRPr="0031216A">
        <w:t xml:space="preserve">City: </w:t>
      </w:r>
    </w:p>
    <w:p w14:paraId="1D6EF317" w14:textId="3B42499D" w:rsidR="00C120B9" w:rsidRDefault="0031216A" w:rsidP="008D3263">
      <w:r w:rsidRPr="0031216A">
        <w:t>Zip Code:</w:t>
      </w:r>
    </w:p>
    <w:p w14:paraId="7E883D07" w14:textId="09DD3A23" w:rsidR="00E1273F" w:rsidRDefault="008D3263" w:rsidP="00E1273F">
      <w:pPr>
        <w:rPr>
          <w:b/>
          <w:bCs/>
        </w:rPr>
      </w:pPr>
      <w:r>
        <w:rPr>
          <w:b/>
          <w:bCs/>
        </w:rPr>
        <w:t>Project Primary Contact:</w:t>
      </w:r>
    </w:p>
    <w:p w14:paraId="070C125B" w14:textId="610D1C4D" w:rsidR="008D3263" w:rsidRPr="008D3263" w:rsidRDefault="008D3263" w:rsidP="008D3263">
      <w:pPr>
        <w:spacing w:after="0"/>
      </w:pPr>
      <w:r w:rsidRPr="008D3263">
        <w:t>Full Name:</w:t>
      </w:r>
    </w:p>
    <w:p w14:paraId="4F039103" w14:textId="3EF7150A" w:rsidR="008D3263" w:rsidRPr="008D3263" w:rsidRDefault="008D3263" w:rsidP="008D3263">
      <w:pPr>
        <w:spacing w:after="0"/>
      </w:pPr>
      <w:r w:rsidRPr="008D3263">
        <w:t>Title:</w:t>
      </w:r>
    </w:p>
    <w:p w14:paraId="27EF0231" w14:textId="30A7835C" w:rsidR="008D3263" w:rsidRPr="008D3263" w:rsidRDefault="008D3263" w:rsidP="008D3263">
      <w:pPr>
        <w:spacing w:after="0"/>
      </w:pPr>
      <w:r w:rsidRPr="008D3263">
        <w:t>Email:</w:t>
      </w:r>
    </w:p>
    <w:p w14:paraId="25672176" w14:textId="6C66EDE0" w:rsidR="008D3263" w:rsidRDefault="008D3263" w:rsidP="008D3263">
      <w:r w:rsidRPr="008D3263">
        <w:t>Phone:</w:t>
      </w:r>
    </w:p>
    <w:p w14:paraId="43C0AACD" w14:textId="533B424A" w:rsidR="008D3263" w:rsidRPr="008D3263" w:rsidRDefault="008D3263" w:rsidP="00B73AE7">
      <w:pPr>
        <w:spacing w:after="0"/>
        <w:rPr>
          <w:b/>
          <w:bCs/>
        </w:rPr>
      </w:pPr>
      <w:r w:rsidRPr="008D3263">
        <w:rPr>
          <w:b/>
          <w:bCs/>
        </w:rPr>
        <w:t>Region 9 Project Frameworks:</w:t>
      </w:r>
    </w:p>
    <w:p w14:paraId="27F4F741" w14:textId="2408F9BA" w:rsidR="00B73AE7" w:rsidRPr="00B73AE7" w:rsidRDefault="00B73AE7" w:rsidP="00B1284D">
      <w:pPr>
        <w:spacing w:after="0"/>
      </w:pPr>
      <w:r w:rsidRPr="00B73AE7">
        <w:t xml:space="preserve">Select the framework that </w:t>
      </w:r>
      <w:r w:rsidR="004F02FB">
        <w:t>applies</w:t>
      </w:r>
      <w:r w:rsidRPr="00B73AE7">
        <w:t xml:space="preserve"> to this project.</w:t>
      </w:r>
    </w:p>
    <w:tbl>
      <w:tblPr>
        <w:tblStyle w:val="TableGrid"/>
        <w:tblpPr w:leftFromText="187" w:rightFromText="187" w:vertAnchor="text" w:horzAnchor="margin" w:tblpY="131"/>
        <w:tblW w:w="0" w:type="auto"/>
        <w:tblLook w:val="04A0" w:firstRow="1" w:lastRow="0" w:firstColumn="1" w:lastColumn="0" w:noHBand="0" w:noVBand="1"/>
      </w:tblPr>
      <w:tblGrid>
        <w:gridCol w:w="625"/>
        <w:gridCol w:w="2970"/>
        <w:gridCol w:w="540"/>
        <w:gridCol w:w="3870"/>
      </w:tblGrid>
      <w:tr w:rsidR="00B73AE7" w14:paraId="2E7A3D2D" w14:textId="77777777" w:rsidTr="007A0E8F">
        <w:trPr>
          <w:trHeight w:val="440"/>
        </w:trPr>
        <w:tc>
          <w:tcPr>
            <w:tcW w:w="625" w:type="dxa"/>
            <w:vAlign w:val="center"/>
          </w:tcPr>
          <w:p w14:paraId="19A7C7A5" w14:textId="77777777" w:rsidR="00B73AE7" w:rsidRPr="005722BA" w:rsidRDefault="00B73AE7" w:rsidP="007A0E8F">
            <w:pPr>
              <w:pStyle w:val="BodyText"/>
              <w:spacing w:before="0"/>
              <w:ind w:left="0"/>
              <w:jc w:val="center"/>
              <w:rPr>
                <w:rFonts w:asciiTheme="minorHAnsi" w:hAnsiTheme="minorHAnsi" w:cstheme="minorHAnsi"/>
                <w:b/>
                <w:bCs/>
              </w:rPr>
            </w:pPr>
          </w:p>
        </w:tc>
        <w:tc>
          <w:tcPr>
            <w:tcW w:w="2970" w:type="dxa"/>
            <w:vAlign w:val="center"/>
          </w:tcPr>
          <w:p w14:paraId="54A2D5CA"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Talent Development</w:t>
            </w:r>
          </w:p>
        </w:tc>
        <w:tc>
          <w:tcPr>
            <w:tcW w:w="540" w:type="dxa"/>
            <w:vAlign w:val="center"/>
          </w:tcPr>
          <w:p w14:paraId="05F07FDA" w14:textId="2142F9B2" w:rsidR="00B73AE7" w:rsidRPr="005722BA" w:rsidRDefault="00B73AE7" w:rsidP="007A0E8F">
            <w:pPr>
              <w:pStyle w:val="BodyText"/>
              <w:spacing w:before="0"/>
              <w:ind w:left="0"/>
              <w:jc w:val="center"/>
              <w:rPr>
                <w:rFonts w:asciiTheme="minorHAnsi" w:hAnsiTheme="minorHAnsi" w:cstheme="minorHAnsi"/>
                <w:b/>
                <w:bCs/>
              </w:rPr>
            </w:pPr>
          </w:p>
        </w:tc>
        <w:tc>
          <w:tcPr>
            <w:tcW w:w="3870" w:type="dxa"/>
            <w:vAlign w:val="center"/>
          </w:tcPr>
          <w:p w14:paraId="76657D06"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Growing Existing Business</w:t>
            </w:r>
          </w:p>
        </w:tc>
      </w:tr>
      <w:tr w:rsidR="00B73AE7" w14:paraId="546DE877" w14:textId="77777777" w:rsidTr="007A0E8F">
        <w:trPr>
          <w:trHeight w:val="392"/>
        </w:trPr>
        <w:tc>
          <w:tcPr>
            <w:tcW w:w="625" w:type="dxa"/>
            <w:vAlign w:val="center"/>
          </w:tcPr>
          <w:p w14:paraId="2289B3B4" w14:textId="2220972F" w:rsidR="00B73AE7" w:rsidRPr="005722BA" w:rsidRDefault="00B73AE7" w:rsidP="007A0E8F">
            <w:pPr>
              <w:pStyle w:val="BodyText"/>
              <w:spacing w:before="0"/>
              <w:ind w:left="0"/>
              <w:jc w:val="center"/>
              <w:rPr>
                <w:rFonts w:asciiTheme="minorHAnsi" w:hAnsiTheme="minorHAnsi" w:cstheme="minorHAnsi"/>
                <w:b/>
                <w:bCs/>
              </w:rPr>
            </w:pPr>
          </w:p>
        </w:tc>
        <w:tc>
          <w:tcPr>
            <w:tcW w:w="2970" w:type="dxa"/>
            <w:vAlign w:val="center"/>
          </w:tcPr>
          <w:p w14:paraId="17BFB764" w14:textId="35D8EC54"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Entrepreneurship</w:t>
            </w:r>
          </w:p>
        </w:tc>
        <w:tc>
          <w:tcPr>
            <w:tcW w:w="540" w:type="dxa"/>
            <w:vAlign w:val="center"/>
          </w:tcPr>
          <w:p w14:paraId="30EB373E" w14:textId="77777777" w:rsidR="00B73AE7" w:rsidRPr="005722BA" w:rsidRDefault="00B73AE7" w:rsidP="007A0E8F">
            <w:pPr>
              <w:pStyle w:val="BodyText"/>
              <w:spacing w:before="0"/>
              <w:ind w:left="0"/>
              <w:jc w:val="center"/>
              <w:rPr>
                <w:rFonts w:asciiTheme="minorHAnsi" w:hAnsiTheme="minorHAnsi" w:cstheme="minorHAnsi"/>
                <w:b/>
                <w:bCs/>
              </w:rPr>
            </w:pPr>
          </w:p>
        </w:tc>
        <w:tc>
          <w:tcPr>
            <w:tcW w:w="3870" w:type="dxa"/>
            <w:vAlign w:val="center"/>
          </w:tcPr>
          <w:p w14:paraId="4AB31D0A" w14:textId="77777777" w:rsidR="00B73AE7" w:rsidRPr="00B73AE7" w:rsidRDefault="00B73AE7" w:rsidP="00814AB7">
            <w:pPr>
              <w:pStyle w:val="BodyText"/>
              <w:spacing w:before="0"/>
              <w:ind w:left="0"/>
              <w:rPr>
                <w:rFonts w:asciiTheme="minorHAnsi" w:hAnsiTheme="minorHAnsi" w:cstheme="minorHAnsi"/>
              </w:rPr>
            </w:pPr>
            <w:r w:rsidRPr="00B73AE7">
              <w:rPr>
                <w:rFonts w:asciiTheme="minorHAnsi" w:hAnsiTheme="minorHAnsi" w:cstheme="minorHAnsi"/>
              </w:rPr>
              <w:t>Site Readiness</w:t>
            </w:r>
          </w:p>
        </w:tc>
      </w:tr>
    </w:tbl>
    <w:p w14:paraId="6402CDD6" w14:textId="52E88CAB" w:rsidR="008D3263" w:rsidRDefault="008D3263" w:rsidP="00E1273F">
      <w:pPr>
        <w:rPr>
          <w:b/>
          <w:bCs/>
        </w:rPr>
      </w:pPr>
    </w:p>
    <w:p w14:paraId="3E694AF2" w14:textId="686D030C" w:rsidR="00B73AE7" w:rsidRDefault="00B73AE7" w:rsidP="00E1273F">
      <w:pPr>
        <w:rPr>
          <w:b/>
          <w:bCs/>
        </w:rPr>
      </w:pPr>
    </w:p>
    <w:p w14:paraId="391ADB18" w14:textId="56540B99" w:rsidR="00B73AE7" w:rsidRDefault="00B73AE7" w:rsidP="00B73AE7">
      <w:pPr>
        <w:spacing w:after="0"/>
        <w:rPr>
          <w:b/>
          <w:bCs/>
        </w:rPr>
      </w:pPr>
    </w:p>
    <w:p w14:paraId="714DCB4A" w14:textId="628EDEBD" w:rsidR="00B73AE7" w:rsidRDefault="00B73AE7" w:rsidP="00B73AE7">
      <w:pPr>
        <w:spacing w:after="0"/>
        <w:rPr>
          <w:b/>
          <w:bCs/>
        </w:rPr>
      </w:pPr>
      <w:r>
        <w:rPr>
          <w:b/>
          <w:bCs/>
        </w:rPr>
        <w:t>Region 9 Target Sectors:</w:t>
      </w:r>
    </w:p>
    <w:p w14:paraId="529A9D08" w14:textId="10871107" w:rsidR="00FF6D2E" w:rsidRDefault="00B73AE7" w:rsidP="00E1273F">
      <w:r w:rsidRPr="00B73AE7">
        <w:t>Select the sectors this project will target.</w:t>
      </w:r>
    </w:p>
    <w:tbl>
      <w:tblPr>
        <w:tblStyle w:val="TableGrid"/>
        <w:tblpPr w:leftFromText="187" w:rightFromText="187" w:vertAnchor="text" w:horzAnchor="margin" w:tblpY="1"/>
        <w:tblOverlap w:val="never"/>
        <w:tblW w:w="0" w:type="auto"/>
        <w:tblLook w:val="04A0" w:firstRow="1" w:lastRow="0" w:firstColumn="1" w:lastColumn="0" w:noHBand="0" w:noVBand="1"/>
      </w:tblPr>
      <w:tblGrid>
        <w:gridCol w:w="665"/>
        <w:gridCol w:w="3169"/>
        <w:gridCol w:w="575"/>
        <w:gridCol w:w="3596"/>
      </w:tblGrid>
      <w:tr w:rsidR="00B73AE7" w14:paraId="60E11013" w14:textId="77777777" w:rsidTr="007A0E8F">
        <w:trPr>
          <w:trHeight w:val="443"/>
        </w:trPr>
        <w:tc>
          <w:tcPr>
            <w:tcW w:w="665" w:type="dxa"/>
            <w:vAlign w:val="center"/>
          </w:tcPr>
          <w:p w14:paraId="39DB5EE6" w14:textId="794E8203"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2FD47A2B" w14:textId="77777777" w:rsidR="00B73AE7" w:rsidRPr="00B1284D" w:rsidRDefault="00B73AE7" w:rsidP="00814AB7">
            <w:pPr>
              <w:pStyle w:val="BodyText"/>
              <w:spacing w:before="0"/>
              <w:ind w:left="0"/>
              <w:rPr>
                <w:rFonts w:asciiTheme="minorHAnsi" w:hAnsiTheme="minorHAnsi" w:cstheme="minorHAnsi"/>
              </w:rPr>
            </w:pPr>
            <w:r w:rsidRPr="00B1284D">
              <w:t>Biomedical &amp; Biotechnology</w:t>
            </w:r>
          </w:p>
        </w:tc>
        <w:tc>
          <w:tcPr>
            <w:tcW w:w="575" w:type="dxa"/>
            <w:vAlign w:val="center"/>
          </w:tcPr>
          <w:p w14:paraId="055F8A95"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3D542A21" w14:textId="77777777" w:rsidR="00B73AE7" w:rsidRPr="00B1284D" w:rsidRDefault="00B73AE7" w:rsidP="00814AB7">
            <w:pPr>
              <w:pStyle w:val="BodyText"/>
              <w:spacing w:before="0"/>
              <w:ind w:left="0"/>
              <w:rPr>
                <w:rFonts w:asciiTheme="minorHAnsi" w:hAnsiTheme="minorHAnsi" w:cstheme="minorHAnsi"/>
              </w:rPr>
            </w:pPr>
            <w:r w:rsidRPr="00B1284D">
              <w:t>Financial &amp; Business Services</w:t>
            </w:r>
          </w:p>
        </w:tc>
      </w:tr>
      <w:tr w:rsidR="00B73AE7" w14:paraId="09F70935" w14:textId="77777777" w:rsidTr="007A0E8F">
        <w:trPr>
          <w:trHeight w:val="407"/>
        </w:trPr>
        <w:tc>
          <w:tcPr>
            <w:tcW w:w="665" w:type="dxa"/>
            <w:vAlign w:val="center"/>
          </w:tcPr>
          <w:p w14:paraId="35328BCF" w14:textId="77777777"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6F2A550B" w14:textId="77777777" w:rsidR="00B73AE7" w:rsidRPr="00B1284D" w:rsidRDefault="00B73AE7" w:rsidP="00814AB7">
            <w:pPr>
              <w:pStyle w:val="BodyText"/>
              <w:spacing w:before="0"/>
              <w:ind w:left="0"/>
              <w:rPr>
                <w:rFonts w:asciiTheme="minorHAnsi" w:hAnsiTheme="minorHAnsi" w:cstheme="minorHAnsi"/>
              </w:rPr>
            </w:pPr>
            <w:r w:rsidRPr="00B1284D">
              <w:t>Food &amp; Beverage Manufacturing</w:t>
            </w:r>
          </w:p>
        </w:tc>
        <w:tc>
          <w:tcPr>
            <w:tcW w:w="575" w:type="dxa"/>
            <w:vAlign w:val="center"/>
          </w:tcPr>
          <w:p w14:paraId="460D86D3"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0FFA2200" w14:textId="77777777" w:rsidR="00B73AE7" w:rsidRPr="00B1284D" w:rsidRDefault="00B73AE7" w:rsidP="00814AB7">
            <w:pPr>
              <w:pStyle w:val="BodyText"/>
              <w:spacing w:before="0"/>
              <w:ind w:left="0"/>
              <w:rPr>
                <w:rFonts w:asciiTheme="minorHAnsi" w:hAnsiTheme="minorHAnsi" w:cstheme="minorHAnsi"/>
              </w:rPr>
            </w:pPr>
            <w:r w:rsidRPr="00B1284D">
              <w:t>IT &amp; Communications</w:t>
            </w:r>
          </w:p>
        </w:tc>
      </w:tr>
      <w:tr w:rsidR="00B73AE7" w14:paraId="09230128" w14:textId="77777777" w:rsidTr="007A0E8F">
        <w:trPr>
          <w:trHeight w:val="380"/>
        </w:trPr>
        <w:tc>
          <w:tcPr>
            <w:tcW w:w="665" w:type="dxa"/>
            <w:vAlign w:val="center"/>
          </w:tcPr>
          <w:p w14:paraId="6528FA5D" w14:textId="77777777" w:rsidR="00B73AE7" w:rsidRPr="005722BA" w:rsidRDefault="00B73AE7" w:rsidP="007A0E8F">
            <w:pPr>
              <w:pStyle w:val="BodyText"/>
              <w:spacing w:before="0"/>
              <w:ind w:left="0"/>
              <w:jc w:val="center"/>
              <w:rPr>
                <w:rFonts w:asciiTheme="minorHAnsi" w:hAnsiTheme="minorHAnsi" w:cstheme="minorHAnsi"/>
                <w:b/>
                <w:bCs/>
              </w:rPr>
            </w:pPr>
          </w:p>
        </w:tc>
        <w:tc>
          <w:tcPr>
            <w:tcW w:w="3169" w:type="dxa"/>
            <w:vAlign w:val="center"/>
          </w:tcPr>
          <w:p w14:paraId="70199FE4" w14:textId="77777777" w:rsidR="00B73AE7" w:rsidRPr="00B1284D" w:rsidRDefault="00B73AE7" w:rsidP="00814AB7">
            <w:pPr>
              <w:pStyle w:val="BodyText"/>
              <w:spacing w:before="0"/>
              <w:ind w:left="0"/>
              <w:rPr>
                <w:rFonts w:asciiTheme="minorHAnsi" w:hAnsiTheme="minorHAnsi" w:cstheme="minorHAnsi"/>
              </w:rPr>
            </w:pPr>
            <w:r w:rsidRPr="00B1284D">
              <w:t>Light Manufacturing</w:t>
            </w:r>
          </w:p>
        </w:tc>
        <w:tc>
          <w:tcPr>
            <w:tcW w:w="575" w:type="dxa"/>
            <w:vAlign w:val="center"/>
          </w:tcPr>
          <w:p w14:paraId="2217F36D" w14:textId="77777777" w:rsidR="00B73AE7" w:rsidRPr="00B1284D" w:rsidRDefault="00B73AE7" w:rsidP="007A0E8F">
            <w:pPr>
              <w:pStyle w:val="BodyText"/>
              <w:spacing w:before="0"/>
              <w:ind w:left="0"/>
              <w:jc w:val="center"/>
              <w:rPr>
                <w:rFonts w:asciiTheme="minorHAnsi" w:hAnsiTheme="minorHAnsi" w:cstheme="minorHAnsi"/>
                <w:b/>
                <w:bCs/>
              </w:rPr>
            </w:pPr>
          </w:p>
        </w:tc>
        <w:tc>
          <w:tcPr>
            <w:tcW w:w="3596" w:type="dxa"/>
            <w:vAlign w:val="center"/>
          </w:tcPr>
          <w:p w14:paraId="0BE27158" w14:textId="77777777" w:rsidR="00B73AE7" w:rsidRPr="00B1284D" w:rsidRDefault="00B73AE7" w:rsidP="00814AB7">
            <w:pPr>
              <w:pStyle w:val="BodyText"/>
              <w:spacing w:before="0"/>
              <w:ind w:left="0"/>
              <w:rPr>
                <w:rFonts w:asciiTheme="minorHAnsi" w:hAnsiTheme="minorHAnsi" w:cstheme="minorHAnsi"/>
              </w:rPr>
            </w:pPr>
            <w:r w:rsidRPr="00B1284D">
              <w:t>Other: Emerging</w:t>
            </w:r>
          </w:p>
        </w:tc>
      </w:tr>
    </w:tbl>
    <w:p w14:paraId="219DB2A6" w14:textId="5E45BB8E" w:rsidR="00B73AE7" w:rsidRDefault="00B73AE7" w:rsidP="00E1273F"/>
    <w:p w14:paraId="343919B8" w14:textId="0D9C673D" w:rsidR="00B1284D" w:rsidRDefault="00B1284D" w:rsidP="00E1273F"/>
    <w:p w14:paraId="6424AEFD" w14:textId="77777777" w:rsidR="00B1284D" w:rsidRDefault="00B1284D" w:rsidP="00560901">
      <w:pPr>
        <w:spacing w:after="0"/>
      </w:pPr>
    </w:p>
    <w:p w14:paraId="57529759" w14:textId="77777777" w:rsidR="00560901" w:rsidRDefault="00560901" w:rsidP="00B1284D">
      <w:pPr>
        <w:spacing w:after="0"/>
      </w:pPr>
    </w:p>
    <w:p w14:paraId="6A8EE470" w14:textId="1685131E" w:rsidR="00B1284D" w:rsidRPr="00560901" w:rsidRDefault="00560901" w:rsidP="00B1284D">
      <w:pPr>
        <w:spacing w:after="0"/>
        <w:rPr>
          <w:b/>
          <w:bCs/>
        </w:rPr>
      </w:pPr>
      <w:r w:rsidRPr="00560901">
        <w:rPr>
          <w:b/>
          <w:bCs/>
        </w:rPr>
        <w:t xml:space="preserve">GO </w:t>
      </w:r>
      <w:r w:rsidR="00B1284D" w:rsidRPr="00560901">
        <w:rPr>
          <w:b/>
          <w:bCs/>
        </w:rPr>
        <w:t>Virginia Program Goals:</w:t>
      </w:r>
    </w:p>
    <w:p w14:paraId="0A3B1AF4" w14:textId="4420E264" w:rsidR="00560901" w:rsidRDefault="00560901" w:rsidP="00E9470A">
      <w:r w:rsidRPr="00560901">
        <w:t>Select the program goals this project will serve.</w:t>
      </w:r>
    </w:p>
    <w:tbl>
      <w:tblPr>
        <w:tblStyle w:val="TableGrid"/>
        <w:tblpPr w:leftFromText="187" w:rightFromText="187" w:vertAnchor="text" w:horzAnchor="margin" w:tblpY="1"/>
        <w:tblOverlap w:val="never"/>
        <w:tblW w:w="9445" w:type="dxa"/>
        <w:tblLook w:val="04A0" w:firstRow="1" w:lastRow="0" w:firstColumn="1" w:lastColumn="0" w:noHBand="0" w:noVBand="1"/>
      </w:tblPr>
      <w:tblGrid>
        <w:gridCol w:w="535"/>
        <w:gridCol w:w="2885"/>
        <w:gridCol w:w="540"/>
        <w:gridCol w:w="5485"/>
      </w:tblGrid>
      <w:tr w:rsidR="00E9470A" w:rsidRPr="00E9470A" w14:paraId="289EDCD9" w14:textId="77777777" w:rsidTr="007A0E8F">
        <w:trPr>
          <w:trHeight w:val="442"/>
        </w:trPr>
        <w:tc>
          <w:tcPr>
            <w:tcW w:w="535" w:type="dxa"/>
            <w:vAlign w:val="center"/>
          </w:tcPr>
          <w:p w14:paraId="35277824" w14:textId="77777777" w:rsidR="00E9470A" w:rsidRPr="00CF6D3D" w:rsidRDefault="00E9470A" w:rsidP="007A0E8F">
            <w:pPr>
              <w:pStyle w:val="BodyText"/>
              <w:spacing w:before="0"/>
              <w:ind w:left="0"/>
              <w:jc w:val="center"/>
              <w:rPr>
                <w:rFonts w:asciiTheme="minorHAnsi" w:hAnsiTheme="minorHAnsi" w:cstheme="minorHAnsi"/>
                <w:b/>
                <w:bCs/>
              </w:rPr>
            </w:pPr>
          </w:p>
        </w:tc>
        <w:tc>
          <w:tcPr>
            <w:tcW w:w="2885" w:type="dxa"/>
            <w:vAlign w:val="center"/>
          </w:tcPr>
          <w:p w14:paraId="4638CD8D"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Higher-Paying Jobs</w:t>
            </w:r>
          </w:p>
        </w:tc>
        <w:tc>
          <w:tcPr>
            <w:tcW w:w="540" w:type="dxa"/>
            <w:vAlign w:val="center"/>
          </w:tcPr>
          <w:p w14:paraId="0C327736" w14:textId="77777777" w:rsidR="00E9470A" w:rsidRPr="00CF6D3D" w:rsidRDefault="00E9470A" w:rsidP="007A0E8F">
            <w:pPr>
              <w:pStyle w:val="BodyText"/>
              <w:spacing w:before="0"/>
              <w:ind w:left="0"/>
              <w:jc w:val="center"/>
              <w:rPr>
                <w:rFonts w:asciiTheme="minorHAnsi" w:hAnsiTheme="minorHAnsi" w:cstheme="minorHAnsi"/>
                <w:b/>
                <w:bCs/>
              </w:rPr>
            </w:pPr>
          </w:p>
        </w:tc>
        <w:tc>
          <w:tcPr>
            <w:tcW w:w="5485" w:type="dxa"/>
            <w:vAlign w:val="center"/>
          </w:tcPr>
          <w:p w14:paraId="0714160E"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Out-of-State Investment</w:t>
            </w:r>
          </w:p>
        </w:tc>
      </w:tr>
      <w:tr w:rsidR="00E9470A" w:rsidRPr="00E9470A" w14:paraId="42BD8260" w14:textId="77777777" w:rsidTr="007A0E8F">
        <w:trPr>
          <w:trHeight w:val="442"/>
        </w:trPr>
        <w:tc>
          <w:tcPr>
            <w:tcW w:w="535" w:type="dxa"/>
            <w:vAlign w:val="center"/>
          </w:tcPr>
          <w:p w14:paraId="718B286D" w14:textId="77777777" w:rsidR="00E9470A" w:rsidRPr="00CF6D3D" w:rsidRDefault="00E9470A" w:rsidP="007A0E8F">
            <w:pPr>
              <w:pStyle w:val="BodyText"/>
              <w:spacing w:before="0"/>
              <w:ind w:left="0"/>
              <w:jc w:val="center"/>
              <w:rPr>
                <w:rFonts w:asciiTheme="minorHAnsi" w:hAnsiTheme="minorHAnsi" w:cstheme="minorHAnsi"/>
                <w:b/>
                <w:bCs/>
              </w:rPr>
            </w:pPr>
          </w:p>
        </w:tc>
        <w:tc>
          <w:tcPr>
            <w:tcW w:w="2885" w:type="dxa"/>
            <w:vAlign w:val="center"/>
          </w:tcPr>
          <w:p w14:paraId="029AD543"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Transformational</w:t>
            </w:r>
          </w:p>
        </w:tc>
        <w:tc>
          <w:tcPr>
            <w:tcW w:w="540" w:type="dxa"/>
            <w:vAlign w:val="center"/>
          </w:tcPr>
          <w:p w14:paraId="08F421F7" w14:textId="77777777" w:rsidR="00E9470A" w:rsidRPr="00CF6D3D" w:rsidRDefault="00E9470A" w:rsidP="007A0E8F">
            <w:pPr>
              <w:pStyle w:val="BodyText"/>
              <w:spacing w:before="0"/>
              <w:ind w:left="0"/>
              <w:jc w:val="center"/>
              <w:rPr>
                <w:rFonts w:asciiTheme="minorHAnsi" w:hAnsiTheme="minorHAnsi" w:cstheme="minorHAnsi"/>
                <w:b/>
                <w:bCs/>
              </w:rPr>
            </w:pPr>
          </w:p>
        </w:tc>
        <w:tc>
          <w:tcPr>
            <w:tcW w:w="5485" w:type="dxa"/>
            <w:vAlign w:val="center"/>
          </w:tcPr>
          <w:p w14:paraId="18C7C42C" w14:textId="77777777" w:rsidR="00E9470A" w:rsidRPr="00E9470A" w:rsidRDefault="00E9470A" w:rsidP="00814AB7">
            <w:pPr>
              <w:pStyle w:val="BodyText"/>
              <w:spacing w:before="0"/>
              <w:ind w:left="0"/>
              <w:rPr>
                <w:rFonts w:asciiTheme="minorHAnsi" w:hAnsiTheme="minorHAnsi" w:cstheme="minorHAnsi"/>
              </w:rPr>
            </w:pPr>
            <w:r w:rsidRPr="00E9470A">
              <w:rPr>
                <w:rFonts w:asciiTheme="minorHAnsi" w:hAnsiTheme="minorHAnsi" w:cstheme="minorHAnsi"/>
              </w:rPr>
              <w:t>Collaboration between business, education, and local gov.</w:t>
            </w:r>
          </w:p>
        </w:tc>
      </w:tr>
    </w:tbl>
    <w:p w14:paraId="3C99DE56" w14:textId="69E0085C" w:rsidR="00E9470A" w:rsidRDefault="00CF6D3D" w:rsidP="00CF6D3D">
      <w:pPr>
        <w:spacing w:before="240"/>
        <w:rPr>
          <w:b/>
          <w:bCs/>
        </w:rPr>
      </w:pPr>
      <w:r w:rsidRPr="00CF6D3D">
        <w:rPr>
          <w:b/>
          <w:bCs/>
        </w:rPr>
        <w:t>Participating Localities (Two</w:t>
      </w:r>
      <w:r>
        <w:rPr>
          <w:b/>
          <w:bCs/>
        </w:rPr>
        <w:t xml:space="preserve"> Minimum</w:t>
      </w:r>
      <w:r w:rsidRPr="00CF6D3D">
        <w:rPr>
          <w:b/>
          <w:bCs/>
        </w:rPr>
        <w:t>):</w:t>
      </w:r>
    </w:p>
    <w:tbl>
      <w:tblPr>
        <w:tblStyle w:val="TableGrid"/>
        <w:tblpPr w:leftFromText="187" w:rightFromText="187" w:vertAnchor="text" w:horzAnchor="margin" w:tblpY="1"/>
        <w:tblOverlap w:val="never"/>
        <w:tblW w:w="9445" w:type="dxa"/>
        <w:tblLayout w:type="fixed"/>
        <w:tblLook w:val="04A0" w:firstRow="1" w:lastRow="0" w:firstColumn="1" w:lastColumn="0" w:noHBand="0" w:noVBand="1"/>
      </w:tblPr>
      <w:tblGrid>
        <w:gridCol w:w="535"/>
        <w:gridCol w:w="1800"/>
        <w:gridCol w:w="540"/>
        <w:gridCol w:w="2070"/>
        <w:gridCol w:w="540"/>
        <w:gridCol w:w="1800"/>
        <w:gridCol w:w="540"/>
        <w:gridCol w:w="1620"/>
      </w:tblGrid>
      <w:tr w:rsidR="00FE7002" w:rsidRPr="00CF6D3D" w14:paraId="223A794B" w14:textId="77777777" w:rsidTr="007A0E8F">
        <w:trPr>
          <w:trHeight w:val="441"/>
        </w:trPr>
        <w:tc>
          <w:tcPr>
            <w:tcW w:w="535" w:type="dxa"/>
            <w:vAlign w:val="center"/>
          </w:tcPr>
          <w:p w14:paraId="68DDE2D3" w14:textId="453AA302"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2353B509"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Albemarle</w:t>
            </w:r>
          </w:p>
        </w:tc>
        <w:tc>
          <w:tcPr>
            <w:tcW w:w="540" w:type="dxa"/>
            <w:vAlign w:val="center"/>
          </w:tcPr>
          <w:p w14:paraId="5D54E1D3" w14:textId="18A5D568"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1C684767"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Charlottesville</w:t>
            </w:r>
          </w:p>
        </w:tc>
        <w:tc>
          <w:tcPr>
            <w:tcW w:w="540" w:type="dxa"/>
            <w:vAlign w:val="center"/>
          </w:tcPr>
          <w:p w14:paraId="6787F589"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65E36EAC"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Culpeper</w:t>
            </w:r>
          </w:p>
        </w:tc>
        <w:tc>
          <w:tcPr>
            <w:tcW w:w="540" w:type="dxa"/>
            <w:vAlign w:val="center"/>
          </w:tcPr>
          <w:p w14:paraId="61199785" w14:textId="77777777" w:rsidR="00CF6D3D" w:rsidRPr="008F1B82" w:rsidRDefault="00CF6D3D" w:rsidP="007A0E8F">
            <w:pPr>
              <w:pStyle w:val="BodyText"/>
              <w:spacing w:before="0"/>
              <w:ind w:left="0"/>
              <w:jc w:val="center"/>
              <w:rPr>
                <w:rFonts w:asciiTheme="minorHAnsi" w:hAnsiTheme="minorHAnsi" w:cstheme="minorHAnsi"/>
                <w:b/>
                <w:bCs/>
              </w:rPr>
            </w:pPr>
          </w:p>
        </w:tc>
        <w:tc>
          <w:tcPr>
            <w:tcW w:w="1620" w:type="dxa"/>
            <w:vAlign w:val="center"/>
          </w:tcPr>
          <w:p w14:paraId="2DD6BDC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Fauquier</w:t>
            </w:r>
          </w:p>
        </w:tc>
      </w:tr>
      <w:tr w:rsidR="00FE7002" w:rsidRPr="00CF6D3D" w14:paraId="3A855B2A" w14:textId="77777777" w:rsidTr="007A0E8F">
        <w:trPr>
          <w:trHeight w:val="441"/>
        </w:trPr>
        <w:tc>
          <w:tcPr>
            <w:tcW w:w="535" w:type="dxa"/>
            <w:vAlign w:val="center"/>
          </w:tcPr>
          <w:p w14:paraId="384C0677"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57A0E35D"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Fluvanna</w:t>
            </w:r>
          </w:p>
        </w:tc>
        <w:tc>
          <w:tcPr>
            <w:tcW w:w="540" w:type="dxa"/>
            <w:vAlign w:val="center"/>
          </w:tcPr>
          <w:p w14:paraId="523F4259" w14:textId="77447768"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5FE128D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Greene</w:t>
            </w:r>
          </w:p>
        </w:tc>
        <w:tc>
          <w:tcPr>
            <w:tcW w:w="540" w:type="dxa"/>
            <w:vAlign w:val="center"/>
          </w:tcPr>
          <w:p w14:paraId="5BE7EDFC"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6BA1B363"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Louisa</w:t>
            </w:r>
          </w:p>
        </w:tc>
        <w:tc>
          <w:tcPr>
            <w:tcW w:w="540" w:type="dxa"/>
            <w:vAlign w:val="center"/>
          </w:tcPr>
          <w:p w14:paraId="356BCAD0" w14:textId="77777777" w:rsidR="00CF6D3D" w:rsidRPr="008F1B82" w:rsidRDefault="00CF6D3D" w:rsidP="007A0E8F">
            <w:pPr>
              <w:pStyle w:val="BodyText"/>
              <w:spacing w:before="0"/>
              <w:ind w:left="0"/>
              <w:jc w:val="center"/>
              <w:rPr>
                <w:rFonts w:asciiTheme="minorHAnsi" w:hAnsiTheme="minorHAnsi" w:cstheme="minorHAnsi"/>
                <w:b/>
                <w:bCs/>
              </w:rPr>
            </w:pPr>
          </w:p>
        </w:tc>
        <w:tc>
          <w:tcPr>
            <w:tcW w:w="1620" w:type="dxa"/>
            <w:vAlign w:val="center"/>
          </w:tcPr>
          <w:p w14:paraId="03504C22"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Madison</w:t>
            </w:r>
          </w:p>
        </w:tc>
      </w:tr>
      <w:tr w:rsidR="00FE7002" w:rsidRPr="00CF6D3D" w14:paraId="57B64A50" w14:textId="77777777" w:rsidTr="007A0E8F">
        <w:trPr>
          <w:trHeight w:val="441"/>
        </w:trPr>
        <w:tc>
          <w:tcPr>
            <w:tcW w:w="535" w:type="dxa"/>
            <w:vAlign w:val="center"/>
          </w:tcPr>
          <w:p w14:paraId="2907378C"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14EAC5D0"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Nelson</w:t>
            </w:r>
          </w:p>
        </w:tc>
        <w:tc>
          <w:tcPr>
            <w:tcW w:w="540" w:type="dxa"/>
            <w:vAlign w:val="center"/>
          </w:tcPr>
          <w:p w14:paraId="0DB368C6" w14:textId="77777777" w:rsidR="00CF6D3D" w:rsidRPr="008F1B82" w:rsidRDefault="00CF6D3D" w:rsidP="007A0E8F">
            <w:pPr>
              <w:pStyle w:val="BodyText"/>
              <w:spacing w:before="0"/>
              <w:ind w:left="0"/>
              <w:jc w:val="center"/>
              <w:rPr>
                <w:rFonts w:asciiTheme="minorHAnsi" w:hAnsiTheme="minorHAnsi" w:cstheme="minorHAnsi"/>
                <w:b/>
                <w:bCs/>
              </w:rPr>
            </w:pPr>
          </w:p>
        </w:tc>
        <w:tc>
          <w:tcPr>
            <w:tcW w:w="2070" w:type="dxa"/>
            <w:vAlign w:val="center"/>
          </w:tcPr>
          <w:p w14:paraId="36C72DDA"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Orange</w:t>
            </w:r>
          </w:p>
        </w:tc>
        <w:tc>
          <w:tcPr>
            <w:tcW w:w="540" w:type="dxa"/>
            <w:vAlign w:val="center"/>
          </w:tcPr>
          <w:p w14:paraId="1236C756" w14:textId="77777777" w:rsidR="00CF6D3D" w:rsidRPr="008F1B82" w:rsidRDefault="00CF6D3D" w:rsidP="007A0E8F">
            <w:pPr>
              <w:pStyle w:val="BodyText"/>
              <w:spacing w:before="0"/>
              <w:ind w:left="0"/>
              <w:jc w:val="center"/>
              <w:rPr>
                <w:rFonts w:asciiTheme="minorHAnsi" w:hAnsiTheme="minorHAnsi" w:cstheme="minorHAnsi"/>
                <w:b/>
                <w:bCs/>
              </w:rPr>
            </w:pPr>
          </w:p>
        </w:tc>
        <w:tc>
          <w:tcPr>
            <w:tcW w:w="1800" w:type="dxa"/>
            <w:vAlign w:val="center"/>
          </w:tcPr>
          <w:p w14:paraId="5A89D820" w14:textId="77777777" w:rsidR="00CF6D3D" w:rsidRPr="00CF6D3D" w:rsidRDefault="00CF6D3D" w:rsidP="00814AB7">
            <w:pPr>
              <w:pStyle w:val="BodyText"/>
              <w:spacing w:before="0"/>
              <w:ind w:left="0"/>
              <w:rPr>
                <w:rFonts w:asciiTheme="minorHAnsi" w:hAnsiTheme="minorHAnsi" w:cstheme="minorHAnsi"/>
              </w:rPr>
            </w:pPr>
            <w:r w:rsidRPr="00CF6D3D">
              <w:rPr>
                <w:rFonts w:asciiTheme="minorHAnsi" w:hAnsiTheme="minorHAnsi" w:cstheme="minorHAnsi"/>
              </w:rPr>
              <w:t>Rappahannock</w:t>
            </w:r>
          </w:p>
        </w:tc>
        <w:tc>
          <w:tcPr>
            <w:tcW w:w="540" w:type="dxa"/>
            <w:vAlign w:val="center"/>
          </w:tcPr>
          <w:p w14:paraId="75353211" w14:textId="77777777" w:rsidR="00CF6D3D" w:rsidRPr="00CF6D3D" w:rsidRDefault="00CF6D3D" w:rsidP="007A0E8F">
            <w:pPr>
              <w:pStyle w:val="BodyText"/>
              <w:spacing w:before="0"/>
              <w:ind w:left="0"/>
              <w:jc w:val="center"/>
              <w:rPr>
                <w:rFonts w:asciiTheme="minorHAnsi" w:hAnsiTheme="minorHAnsi" w:cstheme="minorHAnsi"/>
              </w:rPr>
            </w:pPr>
          </w:p>
        </w:tc>
        <w:tc>
          <w:tcPr>
            <w:tcW w:w="1620" w:type="dxa"/>
            <w:vAlign w:val="center"/>
          </w:tcPr>
          <w:p w14:paraId="14CEAC57" w14:textId="77777777" w:rsidR="00CF6D3D" w:rsidRPr="00CF6D3D" w:rsidRDefault="00CF6D3D" w:rsidP="00814AB7">
            <w:pPr>
              <w:pStyle w:val="BodyText"/>
              <w:spacing w:before="0"/>
              <w:ind w:left="0"/>
              <w:rPr>
                <w:rFonts w:asciiTheme="minorHAnsi" w:hAnsiTheme="minorHAnsi" w:cstheme="minorHAnsi"/>
              </w:rPr>
            </w:pPr>
          </w:p>
        </w:tc>
      </w:tr>
    </w:tbl>
    <w:p w14:paraId="6E5D1283" w14:textId="77777777" w:rsidR="00887E11" w:rsidRDefault="00887E11" w:rsidP="00B1284D">
      <w:pPr>
        <w:spacing w:after="0"/>
      </w:pPr>
    </w:p>
    <w:p w14:paraId="15BF6529" w14:textId="77777777" w:rsidR="00B1626A" w:rsidRDefault="00B1626A" w:rsidP="00B1284D">
      <w:pPr>
        <w:spacing w:after="0"/>
      </w:pPr>
    </w:p>
    <w:p w14:paraId="2BFA6D57" w14:textId="77777777" w:rsidR="0059048D" w:rsidRDefault="0059048D" w:rsidP="0059048D">
      <w:pPr>
        <w:spacing w:before="240"/>
        <w:jc w:val="center"/>
        <w:rPr>
          <w:b/>
          <w:bCs/>
          <w:sz w:val="28"/>
          <w:szCs w:val="28"/>
        </w:rPr>
      </w:pPr>
      <w:r>
        <w:rPr>
          <w:b/>
          <w:bCs/>
          <w:sz w:val="28"/>
          <w:szCs w:val="28"/>
        </w:rPr>
        <w:lastRenderedPageBreak/>
        <w:t>Application Questions</w:t>
      </w:r>
    </w:p>
    <w:p w14:paraId="4141672A" w14:textId="77777777" w:rsidR="0059048D" w:rsidRPr="00C74CC4" w:rsidRDefault="0059048D" w:rsidP="0059048D">
      <w:pPr>
        <w:rPr>
          <w:i/>
          <w:iCs/>
        </w:rPr>
      </w:pPr>
      <w:r w:rsidRPr="00C74CC4">
        <w:rPr>
          <w:i/>
          <w:iCs/>
        </w:rPr>
        <w:t xml:space="preserve">4,000 character-limit for each question, including spaces. No tables or charts, please. Be concise and present the most important information first. </w:t>
      </w:r>
    </w:p>
    <w:p w14:paraId="051F97D2" w14:textId="6ADAAA1D" w:rsidR="0059048D" w:rsidRDefault="0059048D" w:rsidP="0059048D">
      <w:pPr>
        <w:spacing w:before="240"/>
        <w:rPr>
          <w:b/>
          <w:bCs/>
          <w:sz w:val="28"/>
          <w:szCs w:val="28"/>
        </w:rPr>
      </w:pPr>
      <w:r>
        <w:rPr>
          <w:b/>
          <w:bCs/>
          <w:sz w:val="28"/>
          <w:szCs w:val="28"/>
        </w:rPr>
        <w:t>Economic Impact</w:t>
      </w:r>
      <w:r w:rsidR="00642B31">
        <w:rPr>
          <w:b/>
          <w:bCs/>
          <w:sz w:val="28"/>
          <w:szCs w:val="28"/>
        </w:rPr>
        <w:t xml:space="preserve"> – 35%</w:t>
      </w:r>
    </w:p>
    <w:p w14:paraId="1B330F01" w14:textId="68325FF9" w:rsidR="004F5C75" w:rsidRDefault="004F5C75" w:rsidP="004F5C75">
      <w:pPr>
        <w:pStyle w:val="ListParagraph"/>
        <w:numPr>
          <w:ilvl w:val="0"/>
          <w:numId w:val="30"/>
        </w:numPr>
        <w:spacing w:after="120" w:line="276" w:lineRule="auto"/>
        <w:rPr>
          <w:sz w:val="24"/>
          <w:szCs w:val="24"/>
        </w:rPr>
      </w:pPr>
      <w:r w:rsidRPr="1606E6CB">
        <w:rPr>
          <w:sz w:val="24"/>
          <w:szCs w:val="24"/>
        </w:rPr>
        <w:t>Provide an</w:t>
      </w:r>
      <w:r>
        <w:rPr>
          <w:sz w:val="24"/>
          <w:szCs w:val="24"/>
        </w:rPr>
        <w:t xml:space="preserve"> </w:t>
      </w:r>
      <w:r w:rsidRPr="1606E6CB">
        <w:rPr>
          <w:sz w:val="24"/>
          <w:szCs w:val="24"/>
        </w:rPr>
        <w:t xml:space="preserve">overview of the proposed project and project activities included in the project budget. </w:t>
      </w:r>
      <w:r w:rsidRPr="1606E6CB">
        <w:rPr>
          <w:b/>
          <w:bCs/>
          <w:sz w:val="24"/>
          <w:szCs w:val="24"/>
        </w:rPr>
        <w:t>ATTACHMENT</w:t>
      </w:r>
      <w:r w:rsidRPr="1606E6CB">
        <w:rPr>
          <w:sz w:val="24"/>
          <w:szCs w:val="24"/>
        </w:rPr>
        <w:t xml:space="preserve">: A 1-2-page Executive Summary should be </w:t>
      </w:r>
      <w:r w:rsidR="008556FD">
        <w:rPr>
          <w:sz w:val="24"/>
          <w:szCs w:val="24"/>
        </w:rPr>
        <w:t>provided</w:t>
      </w:r>
      <w:r w:rsidRPr="1606E6CB">
        <w:rPr>
          <w:sz w:val="24"/>
          <w:szCs w:val="24"/>
        </w:rPr>
        <w:t xml:space="preserve"> with the application.</w:t>
      </w:r>
    </w:p>
    <w:p w14:paraId="540E36CD" w14:textId="77777777" w:rsidR="008556FD" w:rsidRPr="00F14877" w:rsidRDefault="008556FD" w:rsidP="008556FD">
      <w:pPr>
        <w:pStyle w:val="ListParagraph"/>
        <w:spacing w:after="120" w:line="276" w:lineRule="auto"/>
        <w:ind w:left="360"/>
        <w:rPr>
          <w:sz w:val="24"/>
          <w:szCs w:val="24"/>
        </w:rPr>
      </w:pPr>
    </w:p>
    <w:p w14:paraId="10D363D8" w14:textId="61613F15" w:rsidR="004F5C75" w:rsidRDefault="004F5C75" w:rsidP="004F5C75">
      <w:pPr>
        <w:pStyle w:val="ListParagraph"/>
        <w:numPr>
          <w:ilvl w:val="0"/>
          <w:numId w:val="30"/>
        </w:numPr>
        <w:spacing w:after="120" w:line="276" w:lineRule="auto"/>
        <w:rPr>
          <w:sz w:val="24"/>
          <w:szCs w:val="24"/>
        </w:rPr>
      </w:pPr>
      <w:r w:rsidRPr="1606E6CB">
        <w:rPr>
          <w:sz w:val="24"/>
          <w:szCs w:val="24"/>
        </w:rPr>
        <w:t xml:space="preserve">Identify the project outcomes and deliverables.  For any quantitative outcomes that will measure the impact of the project, be sure to select the most relevant outcomes listed in the </w:t>
      </w:r>
      <w:hyperlink r:id="rId8">
        <w:r w:rsidRPr="1606E6CB">
          <w:rPr>
            <w:rStyle w:val="Hyperlink"/>
            <w:sz w:val="24"/>
            <w:szCs w:val="24"/>
          </w:rPr>
          <w:t>GO Virginia Core Grant Outcomes</w:t>
        </w:r>
      </w:hyperlink>
      <w:r w:rsidRPr="1606E6CB">
        <w:rPr>
          <w:sz w:val="24"/>
          <w:szCs w:val="24"/>
        </w:rPr>
        <w:t xml:space="preserve">. What mechanism does the project </w:t>
      </w:r>
      <w:proofErr w:type="gramStart"/>
      <w:r w:rsidRPr="1606E6CB">
        <w:rPr>
          <w:sz w:val="24"/>
          <w:szCs w:val="24"/>
        </w:rPr>
        <w:t>team</w:t>
      </w:r>
      <w:proofErr w:type="gramEnd"/>
      <w:r w:rsidRPr="1606E6CB">
        <w:rPr>
          <w:sz w:val="24"/>
          <w:szCs w:val="24"/>
        </w:rPr>
        <w:t xml:space="preserve"> or its partners have in place to track these outcomes? </w:t>
      </w:r>
      <w:r w:rsidRPr="1606E6CB">
        <w:rPr>
          <w:b/>
          <w:bCs/>
          <w:sz w:val="24"/>
          <w:szCs w:val="24"/>
        </w:rPr>
        <w:t>ATTACHMENT</w:t>
      </w:r>
      <w:r w:rsidRPr="1606E6CB">
        <w:rPr>
          <w:sz w:val="24"/>
          <w:szCs w:val="24"/>
        </w:rPr>
        <w:t xml:space="preserve">: The GO Virginia Core Grant Outcomes should be </w:t>
      </w:r>
      <w:r w:rsidR="005E40A1">
        <w:rPr>
          <w:sz w:val="24"/>
          <w:szCs w:val="24"/>
        </w:rPr>
        <w:t>provided</w:t>
      </w:r>
      <w:r w:rsidRPr="1606E6CB">
        <w:rPr>
          <w:sz w:val="24"/>
          <w:szCs w:val="24"/>
        </w:rPr>
        <w:t xml:space="preserve"> with the application.</w:t>
      </w:r>
    </w:p>
    <w:p w14:paraId="2302B0F0" w14:textId="77777777" w:rsidR="008556FD" w:rsidRPr="008556FD" w:rsidRDefault="008556FD" w:rsidP="008556FD">
      <w:pPr>
        <w:pStyle w:val="ListParagraph"/>
        <w:rPr>
          <w:sz w:val="24"/>
          <w:szCs w:val="24"/>
        </w:rPr>
      </w:pPr>
    </w:p>
    <w:p w14:paraId="18AA1E14" w14:textId="0D5F4C71" w:rsidR="004F5C75" w:rsidRPr="00997CD9" w:rsidRDefault="004F5C75" w:rsidP="004F5C75">
      <w:pPr>
        <w:pStyle w:val="ListParagraph"/>
        <w:numPr>
          <w:ilvl w:val="0"/>
          <w:numId w:val="30"/>
        </w:numPr>
        <w:spacing w:after="200" w:line="276" w:lineRule="auto"/>
        <w:rPr>
          <w:sz w:val="24"/>
          <w:szCs w:val="24"/>
        </w:rPr>
      </w:pPr>
      <w:r w:rsidRPr="213A393D">
        <w:rPr>
          <w:sz w:val="24"/>
          <w:szCs w:val="24"/>
        </w:rPr>
        <w:t>Describe how the Return on Investment (ROI) estimates were</w:t>
      </w:r>
      <w:r>
        <w:rPr>
          <w:sz w:val="24"/>
          <w:szCs w:val="24"/>
        </w:rPr>
        <w:t xml:space="preserve"> </w:t>
      </w:r>
      <w:r w:rsidRPr="213A393D">
        <w:rPr>
          <w:sz w:val="24"/>
          <w:szCs w:val="24"/>
        </w:rPr>
        <w:t xml:space="preserve">calculated and the timeline for achieving the expected ROI. Include an explanation and source of any data used as the basis for ROI and job projections. </w:t>
      </w:r>
      <w:r w:rsidRPr="213A393D">
        <w:rPr>
          <w:b/>
          <w:bCs/>
          <w:sz w:val="24"/>
          <w:szCs w:val="24"/>
        </w:rPr>
        <w:t>ATTACHMENT</w:t>
      </w:r>
      <w:r w:rsidRPr="213A393D">
        <w:rPr>
          <w:sz w:val="24"/>
          <w:szCs w:val="24"/>
        </w:rPr>
        <w:t xml:space="preserve">: The DHCD ROI template should be </w:t>
      </w:r>
      <w:r w:rsidR="005606FF">
        <w:rPr>
          <w:sz w:val="24"/>
          <w:szCs w:val="24"/>
        </w:rPr>
        <w:t>attached</w:t>
      </w:r>
      <w:r w:rsidRPr="213A393D">
        <w:rPr>
          <w:sz w:val="24"/>
          <w:szCs w:val="24"/>
        </w:rPr>
        <w:t xml:space="preserve"> with the application.</w:t>
      </w:r>
      <w:r w:rsidR="005606FF">
        <w:rPr>
          <w:sz w:val="24"/>
          <w:szCs w:val="24"/>
        </w:rPr>
        <w:t xml:space="preserve"> Download here: </w:t>
      </w:r>
      <w:hyperlink r:id="rId9" w:history="1">
        <w:r w:rsidR="005606FF" w:rsidRPr="00B0431F">
          <w:rPr>
            <w:rStyle w:val="Hyperlink"/>
            <w:sz w:val="24"/>
            <w:szCs w:val="24"/>
          </w:rPr>
          <w:t>https://www.govirginia9.org/apply/</w:t>
        </w:r>
      </w:hyperlink>
      <w:r w:rsidR="005606FF">
        <w:rPr>
          <w:sz w:val="24"/>
          <w:szCs w:val="24"/>
        </w:rPr>
        <w:t xml:space="preserve"> </w:t>
      </w:r>
    </w:p>
    <w:p w14:paraId="70E3F927" w14:textId="77777777" w:rsidR="00B1626A" w:rsidRDefault="00B1626A" w:rsidP="004F5C75">
      <w:pPr>
        <w:pStyle w:val="ListParagraph"/>
        <w:spacing w:before="240" w:after="0"/>
        <w:ind w:left="360"/>
      </w:pPr>
    </w:p>
    <w:p w14:paraId="336C0ECF" w14:textId="74E19D76" w:rsidR="00FE4435" w:rsidRPr="00FE4435" w:rsidRDefault="00A10003" w:rsidP="005606FF">
      <w:pPr>
        <w:pStyle w:val="ListParagraph"/>
        <w:spacing w:before="240" w:after="0"/>
        <w:ind w:left="360"/>
        <w:rPr>
          <w:b/>
          <w:bCs/>
        </w:rPr>
      </w:pPr>
      <w:r>
        <w:rPr>
          <w:b/>
          <w:bCs/>
        </w:rPr>
        <w:t xml:space="preserve">Required </w:t>
      </w:r>
      <w:r w:rsidR="0059048D">
        <w:rPr>
          <w:b/>
          <w:bCs/>
        </w:rPr>
        <w:t>Economic Impact</w:t>
      </w:r>
      <w:r w:rsidR="0059048D" w:rsidRPr="00F662E7">
        <w:rPr>
          <w:b/>
          <w:bCs/>
        </w:rPr>
        <w:t xml:space="preserve"> Attachments</w:t>
      </w:r>
    </w:p>
    <w:p w14:paraId="1FDDEFBA" w14:textId="1DF1BE1B" w:rsidR="0059048D" w:rsidRDefault="00000000" w:rsidP="00FE4435">
      <w:pPr>
        <w:spacing w:after="0"/>
        <w:ind w:left="360"/>
      </w:pPr>
      <w:sdt>
        <w:sdtPr>
          <w:rPr>
            <w:rFonts w:ascii="MS Gothic" w:eastAsia="MS Gothic" w:hAnsi="MS Gothic"/>
          </w:rPr>
          <w:id w:val="202680264"/>
          <w14:checkbox>
            <w14:checked w14:val="0"/>
            <w14:checkedState w14:val="2612" w14:font="MS Gothic"/>
            <w14:uncheckedState w14:val="2610" w14:font="MS Gothic"/>
          </w14:checkbox>
        </w:sdtPr>
        <w:sdtContent>
          <w:r w:rsidR="007740FA">
            <w:rPr>
              <w:rFonts w:ascii="MS Gothic" w:eastAsia="MS Gothic" w:hAnsi="MS Gothic" w:hint="eastAsia"/>
            </w:rPr>
            <w:t>☐</w:t>
          </w:r>
        </w:sdtContent>
      </w:sdt>
      <w:r w:rsidR="00FE4435">
        <w:t xml:space="preserve"> </w:t>
      </w:r>
      <w:r w:rsidR="0059048D">
        <w:t>Executive Summary</w:t>
      </w:r>
    </w:p>
    <w:p w14:paraId="204269A5" w14:textId="6DD77B39" w:rsidR="0059048D" w:rsidRDefault="00000000" w:rsidP="00FE4435">
      <w:pPr>
        <w:spacing w:after="0"/>
        <w:ind w:left="360"/>
      </w:pPr>
      <w:sdt>
        <w:sdtPr>
          <w:rPr>
            <w:rFonts w:ascii="MS Gothic" w:eastAsia="MS Gothic" w:hAnsi="MS Gothic"/>
          </w:rPr>
          <w:id w:val="-1803065244"/>
          <w14:checkbox>
            <w14:checked w14:val="0"/>
            <w14:checkedState w14:val="2612" w14:font="MS Gothic"/>
            <w14:uncheckedState w14:val="2610" w14:font="MS Gothic"/>
          </w14:checkbox>
        </w:sdtPr>
        <w:sdtContent>
          <w:r w:rsidR="007740FA">
            <w:rPr>
              <w:rFonts w:ascii="MS Gothic" w:eastAsia="MS Gothic" w:hAnsi="MS Gothic" w:hint="eastAsia"/>
            </w:rPr>
            <w:t>☐</w:t>
          </w:r>
        </w:sdtContent>
      </w:sdt>
      <w:r w:rsidR="00FE4435">
        <w:t xml:space="preserve"> </w:t>
      </w:r>
      <w:r w:rsidR="0059048D" w:rsidRPr="0057603C">
        <w:t>Milestones Overview and Drawdown Schedule</w:t>
      </w:r>
      <w:r w:rsidR="008556FD">
        <w:t xml:space="preserve"> </w:t>
      </w:r>
    </w:p>
    <w:p w14:paraId="2EDBA5D3" w14:textId="17B5941D" w:rsidR="0059048D" w:rsidRDefault="00000000" w:rsidP="00FE4435">
      <w:pPr>
        <w:spacing w:after="0"/>
        <w:ind w:left="360"/>
      </w:pPr>
      <w:sdt>
        <w:sdtPr>
          <w:rPr>
            <w:rFonts w:ascii="MS Gothic" w:eastAsia="MS Gothic" w:hAnsi="MS Gothic"/>
          </w:rPr>
          <w:id w:val="-1683731373"/>
          <w14:checkbox>
            <w14:checked w14:val="0"/>
            <w14:checkedState w14:val="2612" w14:font="MS Gothic"/>
            <w14:uncheckedState w14:val="2610" w14:font="MS Gothic"/>
          </w14:checkbox>
        </w:sdtPr>
        <w:sdtContent>
          <w:r w:rsidR="007740FA">
            <w:rPr>
              <w:rFonts w:ascii="MS Gothic" w:eastAsia="MS Gothic" w:hAnsi="MS Gothic" w:hint="eastAsia"/>
            </w:rPr>
            <w:t>☐</w:t>
          </w:r>
        </w:sdtContent>
      </w:sdt>
      <w:r w:rsidR="00FE4435">
        <w:t xml:space="preserve"> </w:t>
      </w:r>
      <w:r w:rsidR="0059048D">
        <w:t xml:space="preserve">Performance Metrics (see </w:t>
      </w:r>
      <w:hyperlink r:id="rId10" w:history="1">
        <w:r w:rsidR="0059048D" w:rsidRPr="003F14A5">
          <w:rPr>
            <w:rStyle w:val="Hyperlink"/>
          </w:rPr>
          <w:t>GO Virginia Metrics Menu</w:t>
        </w:r>
      </w:hyperlink>
      <w:r w:rsidR="0059048D">
        <w:t xml:space="preserve"> under “Grant Resources”)</w:t>
      </w:r>
    </w:p>
    <w:p w14:paraId="1CA11C47" w14:textId="77777777" w:rsidR="00B1626A" w:rsidRDefault="00000000" w:rsidP="00B1626A">
      <w:pPr>
        <w:spacing w:after="0"/>
        <w:ind w:left="360"/>
      </w:pPr>
      <w:sdt>
        <w:sdtPr>
          <w:id w:val="894245266"/>
          <w14:checkbox>
            <w14:checked w14:val="0"/>
            <w14:checkedState w14:val="2612" w14:font="MS Gothic"/>
            <w14:uncheckedState w14:val="2610" w14:font="MS Gothic"/>
          </w14:checkbox>
        </w:sdtPr>
        <w:sdtContent>
          <w:r w:rsidR="007D6AA6">
            <w:rPr>
              <w:rFonts w:ascii="MS Gothic" w:eastAsia="MS Gothic" w:hAnsi="MS Gothic" w:hint="eastAsia"/>
            </w:rPr>
            <w:t>☐</w:t>
          </w:r>
        </w:sdtContent>
      </w:sdt>
      <w:r w:rsidR="00FE4435">
        <w:t xml:space="preserve"> </w:t>
      </w:r>
      <w:r w:rsidR="0059048D">
        <w:t>Return on Investment (</w:t>
      </w:r>
      <w:hyperlink r:id="rId11" w:history="1">
        <w:r w:rsidR="0059048D" w:rsidRPr="00261FB6">
          <w:rPr>
            <w:rStyle w:val="Hyperlink"/>
          </w:rPr>
          <w:t>Template</w:t>
        </w:r>
      </w:hyperlink>
      <w:r w:rsidR="00261FB6">
        <w:t>)</w:t>
      </w:r>
    </w:p>
    <w:p w14:paraId="16C08430" w14:textId="6BC68AC2" w:rsidR="009D5622" w:rsidRPr="009D5622" w:rsidRDefault="009D5622" w:rsidP="00B1626A">
      <w:pPr>
        <w:spacing w:before="240"/>
        <w:rPr>
          <w:b/>
          <w:bCs/>
          <w:sz w:val="28"/>
          <w:szCs w:val="28"/>
        </w:rPr>
      </w:pPr>
      <w:r>
        <w:rPr>
          <w:b/>
          <w:bCs/>
          <w:sz w:val="28"/>
          <w:szCs w:val="28"/>
        </w:rPr>
        <w:t>Regional</w:t>
      </w:r>
      <w:r w:rsidRPr="009D5622">
        <w:rPr>
          <w:b/>
          <w:bCs/>
          <w:sz w:val="28"/>
          <w:szCs w:val="28"/>
        </w:rPr>
        <w:t xml:space="preserve"> </w:t>
      </w:r>
      <w:r>
        <w:rPr>
          <w:b/>
          <w:bCs/>
          <w:sz w:val="28"/>
          <w:szCs w:val="28"/>
        </w:rPr>
        <w:t>Collaboration</w:t>
      </w:r>
      <w:r w:rsidRPr="009D5622">
        <w:rPr>
          <w:b/>
          <w:bCs/>
          <w:sz w:val="28"/>
          <w:szCs w:val="28"/>
        </w:rPr>
        <w:t xml:space="preserve"> – 3</w:t>
      </w:r>
      <w:r>
        <w:rPr>
          <w:b/>
          <w:bCs/>
          <w:sz w:val="28"/>
          <w:szCs w:val="28"/>
        </w:rPr>
        <w:t>0</w:t>
      </w:r>
      <w:r w:rsidRPr="009D5622">
        <w:rPr>
          <w:b/>
          <w:bCs/>
          <w:sz w:val="28"/>
          <w:szCs w:val="28"/>
        </w:rPr>
        <w:t>%</w:t>
      </w:r>
    </w:p>
    <w:p w14:paraId="67CEC096" w14:textId="77777777" w:rsidR="004F5C75" w:rsidRDefault="004F5C75" w:rsidP="004F5C75">
      <w:pPr>
        <w:pStyle w:val="ListParagraph"/>
        <w:numPr>
          <w:ilvl w:val="0"/>
          <w:numId w:val="30"/>
        </w:numPr>
        <w:spacing w:after="200" w:line="276" w:lineRule="auto"/>
        <w:rPr>
          <w:sz w:val="24"/>
          <w:szCs w:val="24"/>
        </w:rPr>
      </w:pPr>
      <w:r w:rsidRPr="1606E6CB">
        <w:rPr>
          <w:sz w:val="24"/>
          <w:szCs w:val="24"/>
        </w:rPr>
        <w:t xml:space="preserve">What local units of government are actively participating in the project? At least two local units of government are required to participate. See the </w:t>
      </w:r>
      <w:hyperlink r:id="rId12">
        <w:r w:rsidRPr="1606E6CB">
          <w:rPr>
            <w:rStyle w:val="Hyperlink"/>
            <w:sz w:val="24"/>
            <w:szCs w:val="24"/>
          </w:rPr>
          <w:t>guidelines</w:t>
        </w:r>
      </w:hyperlink>
      <w:r w:rsidRPr="1606E6CB">
        <w:rPr>
          <w:sz w:val="24"/>
          <w:szCs w:val="24"/>
        </w:rPr>
        <w:t xml:space="preserve"> on how to demonstrate regional collaboration through meaningful local participation.</w:t>
      </w:r>
    </w:p>
    <w:p w14:paraId="3BA6069A" w14:textId="77777777" w:rsidR="008556FD" w:rsidRPr="00ED5AAB" w:rsidRDefault="008556FD" w:rsidP="008556FD">
      <w:pPr>
        <w:pStyle w:val="ListParagraph"/>
        <w:spacing w:after="200" w:line="276" w:lineRule="auto"/>
        <w:ind w:left="360"/>
        <w:rPr>
          <w:sz w:val="24"/>
          <w:szCs w:val="24"/>
        </w:rPr>
      </w:pPr>
    </w:p>
    <w:p w14:paraId="01BF28B7" w14:textId="77777777" w:rsidR="004F5C75" w:rsidRDefault="004F5C75" w:rsidP="004F5C75">
      <w:pPr>
        <w:pStyle w:val="ListParagraph"/>
        <w:numPr>
          <w:ilvl w:val="0"/>
          <w:numId w:val="30"/>
        </w:numPr>
        <w:spacing w:after="200" w:line="276" w:lineRule="auto"/>
        <w:rPr>
          <w:sz w:val="24"/>
          <w:szCs w:val="24"/>
        </w:rPr>
      </w:pPr>
      <w:r w:rsidRPr="1606E6CB">
        <w:rPr>
          <w:sz w:val="24"/>
          <w:szCs w:val="24"/>
        </w:rPr>
        <w:t xml:space="preserve">Discuss how the Regional Council and project development team consulted with local government entities regarding the strategy and implementation of the project.   </w:t>
      </w:r>
    </w:p>
    <w:p w14:paraId="2CF84DA9" w14:textId="77777777" w:rsidR="008556FD" w:rsidRPr="00F14877" w:rsidRDefault="008556FD" w:rsidP="008556FD">
      <w:pPr>
        <w:pStyle w:val="ListParagraph"/>
        <w:spacing w:after="200" w:line="276" w:lineRule="auto"/>
        <w:ind w:left="360"/>
        <w:rPr>
          <w:sz w:val="24"/>
          <w:szCs w:val="24"/>
        </w:rPr>
      </w:pPr>
    </w:p>
    <w:p w14:paraId="1D89AF60" w14:textId="2305CA51" w:rsidR="004F5C75" w:rsidRDefault="004F5C75" w:rsidP="004F5C75">
      <w:pPr>
        <w:pStyle w:val="ListParagraph"/>
        <w:numPr>
          <w:ilvl w:val="0"/>
          <w:numId w:val="30"/>
        </w:numPr>
        <w:spacing w:after="200" w:line="276" w:lineRule="auto"/>
        <w:rPr>
          <w:sz w:val="24"/>
          <w:szCs w:val="24"/>
        </w:rPr>
      </w:pPr>
      <w:r w:rsidRPr="1606E6CB">
        <w:rPr>
          <w:sz w:val="24"/>
          <w:szCs w:val="24"/>
        </w:rPr>
        <w:t>What industry clusters, as identified in the region’s Economic Growth and Diversification Plan, will this proposal impact? How does this proposal help implement the Plan’s identified strategies and goals?</w:t>
      </w:r>
      <w:r>
        <w:rPr>
          <w:sz w:val="24"/>
          <w:szCs w:val="24"/>
        </w:rPr>
        <w:t xml:space="preserve"> {Please specify which grant opportunities this project will advance}</w:t>
      </w:r>
    </w:p>
    <w:p w14:paraId="27711411" w14:textId="77777777" w:rsidR="008556FD" w:rsidRDefault="008556FD" w:rsidP="008556FD">
      <w:pPr>
        <w:pStyle w:val="ListParagraph"/>
        <w:spacing w:after="200" w:line="276" w:lineRule="auto"/>
        <w:ind w:left="360"/>
        <w:rPr>
          <w:sz w:val="24"/>
          <w:szCs w:val="24"/>
        </w:rPr>
      </w:pPr>
    </w:p>
    <w:p w14:paraId="4619C6E0" w14:textId="1CD39420" w:rsidR="004F5C75" w:rsidRDefault="004F5C75" w:rsidP="004F5C75">
      <w:pPr>
        <w:pStyle w:val="ListParagraph"/>
        <w:numPr>
          <w:ilvl w:val="0"/>
          <w:numId w:val="30"/>
        </w:numPr>
        <w:spacing w:after="200" w:line="276" w:lineRule="auto"/>
        <w:rPr>
          <w:sz w:val="24"/>
          <w:szCs w:val="24"/>
        </w:rPr>
      </w:pPr>
      <w:r w:rsidRPr="1606E6CB">
        <w:rPr>
          <w:sz w:val="24"/>
          <w:szCs w:val="24"/>
        </w:rPr>
        <w:lastRenderedPageBreak/>
        <w:t xml:space="preserve">Describe all partner organizations involved with the implementation of the project, including the entity’s role in completing the scope of work, their financial or in-kind commitment, and their capacity to successfully execute their duties as they relate to the project. Partners may include but are not limited to school divisions, community colleges, public and private institutions of higher education, economic and workforce development entities, local governments, regional organizations, planning district commissions, and nonprofit organizations. </w:t>
      </w:r>
      <w:r w:rsidRPr="008556FD">
        <w:rPr>
          <w:b/>
          <w:bCs/>
          <w:sz w:val="24"/>
          <w:szCs w:val="24"/>
        </w:rPr>
        <w:t>ATTACHMENT</w:t>
      </w:r>
      <w:r w:rsidRPr="1606E6CB">
        <w:rPr>
          <w:sz w:val="24"/>
          <w:szCs w:val="24"/>
        </w:rPr>
        <w:t xml:space="preserve">: Match Verification Form(s) should be </w:t>
      </w:r>
      <w:r w:rsidR="008556FD">
        <w:rPr>
          <w:sz w:val="24"/>
          <w:szCs w:val="24"/>
        </w:rPr>
        <w:t>provided</w:t>
      </w:r>
      <w:r w:rsidRPr="1606E6CB">
        <w:rPr>
          <w:sz w:val="24"/>
          <w:szCs w:val="24"/>
        </w:rPr>
        <w:t xml:space="preserve"> with this application.</w:t>
      </w:r>
      <w:r w:rsidR="008556FD">
        <w:rPr>
          <w:sz w:val="24"/>
          <w:szCs w:val="24"/>
        </w:rPr>
        <w:t xml:space="preserve"> Download here: </w:t>
      </w:r>
      <w:hyperlink r:id="rId13" w:history="1">
        <w:r w:rsidR="008556FD" w:rsidRPr="00B0431F">
          <w:rPr>
            <w:rStyle w:val="Hyperlink"/>
            <w:sz w:val="24"/>
            <w:szCs w:val="24"/>
          </w:rPr>
          <w:t>https://www.dhcd.virginia.gov/go-virginia-regional-materials</w:t>
        </w:r>
      </w:hyperlink>
      <w:r w:rsidR="008556FD">
        <w:rPr>
          <w:sz w:val="24"/>
          <w:szCs w:val="24"/>
        </w:rPr>
        <w:t xml:space="preserve"> </w:t>
      </w:r>
    </w:p>
    <w:p w14:paraId="1428DD3D" w14:textId="77777777" w:rsidR="008556FD" w:rsidRPr="00350F66" w:rsidRDefault="008556FD" w:rsidP="008556FD">
      <w:pPr>
        <w:pStyle w:val="ListParagraph"/>
        <w:spacing w:after="200" w:line="276" w:lineRule="auto"/>
        <w:ind w:left="360"/>
        <w:rPr>
          <w:sz w:val="24"/>
          <w:szCs w:val="24"/>
        </w:rPr>
      </w:pPr>
    </w:p>
    <w:p w14:paraId="65EF576A" w14:textId="77777777" w:rsidR="004F5C75" w:rsidRDefault="004F5C75" w:rsidP="004F5C75">
      <w:pPr>
        <w:pStyle w:val="ListParagraph"/>
        <w:numPr>
          <w:ilvl w:val="0"/>
          <w:numId w:val="30"/>
        </w:numPr>
        <w:spacing w:after="200" w:line="276" w:lineRule="auto"/>
        <w:rPr>
          <w:sz w:val="24"/>
          <w:szCs w:val="24"/>
        </w:rPr>
      </w:pPr>
      <w:r w:rsidRPr="64B8C573">
        <w:rPr>
          <w:sz w:val="24"/>
          <w:szCs w:val="24"/>
        </w:rPr>
        <w:t>Describe private industry involvement in the development and implementation of this project.</w:t>
      </w:r>
    </w:p>
    <w:p w14:paraId="08A001AC" w14:textId="77777777" w:rsidR="008556FD" w:rsidRPr="00F14877" w:rsidRDefault="008556FD" w:rsidP="008556FD">
      <w:pPr>
        <w:pStyle w:val="ListParagraph"/>
        <w:spacing w:after="200" w:line="276" w:lineRule="auto"/>
        <w:ind w:left="360"/>
        <w:rPr>
          <w:sz w:val="24"/>
          <w:szCs w:val="24"/>
        </w:rPr>
      </w:pPr>
    </w:p>
    <w:p w14:paraId="29F967C2" w14:textId="77777777" w:rsidR="004F5C75" w:rsidRDefault="004F5C75" w:rsidP="004F5C75">
      <w:pPr>
        <w:pStyle w:val="ListParagraph"/>
        <w:numPr>
          <w:ilvl w:val="0"/>
          <w:numId w:val="30"/>
        </w:numPr>
        <w:spacing w:after="200" w:line="276" w:lineRule="auto"/>
        <w:rPr>
          <w:sz w:val="24"/>
          <w:szCs w:val="24"/>
        </w:rPr>
      </w:pPr>
      <w:r w:rsidRPr="64B8C573">
        <w:rPr>
          <w:sz w:val="24"/>
          <w:szCs w:val="24"/>
        </w:rPr>
        <w:t xml:space="preserve">Identify cost efficiencies, repurposing of existing funds, leveraging of existing assets, or other evidence of collaboration that can be demonstrated </w:t>
      </w:r>
      <w:proofErr w:type="gramStart"/>
      <w:r w:rsidRPr="64B8C573">
        <w:rPr>
          <w:sz w:val="24"/>
          <w:szCs w:val="24"/>
        </w:rPr>
        <w:t>as a result of</w:t>
      </w:r>
      <w:proofErr w:type="gramEnd"/>
      <w:r w:rsidRPr="64B8C573">
        <w:rPr>
          <w:sz w:val="24"/>
          <w:szCs w:val="24"/>
        </w:rPr>
        <w:t xml:space="preserve"> the project.</w:t>
      </w:r>
    </w:p>
    <w:p w14:paraId="51EA1F46" w14:textId="77777777" w:rsidR="008556FD" w:rsidRPr="00BA3127" w:rsidRDefault="008556FD" w:rsidP="008556FD">
      <w:pPr>
        <w:pStyle w:val="ListParagraph"/>
        <w:spacing w:after="200" w:line="276" w:lineRule="auto"/>
        <w:ind w:left="360"/>
        <w:rPr>
          <w:sz w:val="24"/>
          <w:szCs w:val="24"/>
        </w:rPr>
      </w:pPr>
    </w:p>
    <w:p w14:paraId="600E46AE" w14:textId="77777777" w:rsidR="004F5C75" w:rsidRPr="00BA3127" w:rsidRDefault="004F5C75" w:rsidP="004F5C75">
      <w:pPr>
        <w:pStyle w:val="ListParagraph"/>
        <w:numPr>
          <w:ilvl w:val="0"/>
          <w:numId w:val="30"/>
        </w:numPr>
        <w:spacing w:after="200" w:line="276" w:lineRule="auto"/>
        <w:rPr>
          <w:sz w:val="24"/>
          <w:szCs w:val="24"/>
        </w:rPr>
      </w:pPr>
      <w:r w:rsidRPr="1606E6CB">
        <w:rPr>
          <w:sz w:val="24"/>
          <w:szCs w:val="24"/>
        </w:rPr>
        <w:t xml:space="preserve">Discuss existing grant requests or programs with similar goals and indicate how the proposed project is not duplicative of, but additive to, other efforts to support economic diversification and the creation of higher-paying jobs. Have existing efforts been successful and sustainable? </w:t>
      </w:r>
    </w:p>
    <w:p w14:paraId="20D6E367" w14:textId="0F79669F" w:rsidR="007A2761" w:rsidRDefault="007A2761" w:rsidP="007A2761">
      <w:pPr>
        <w:spacing w:before="240"/>
        <w:rPr>
          <w:b/>
          <w:bCs/>
          <w:sz w:val="28"/>
          <w:szCs w:val="28"/>
        </w:rPr>
      </w:pPr>
      <w:r>
        <w:rPr>
          <w:b/>
          <w:bCs/>
          <w:sz w:val="28"/>
          <w:szCs w:val="28"/>
        </w:rPr>
        <w:t>Project</w:t>
      </w:r>
      <w:r w:rsidRPr="007A2761">
        <w:rPr>
          <w:b/>
          <w:bCs/>
          <w:sz w:val="28"/>
          <w:szCs w:val="28"/>
        </w:rPr>
        <w:t xml:space="preserve"> </w:t>
      </w:r>
      <w:r>
        <w:rPr>
          <w:b/>
          <w:bCs/>
          <w:sz w:val="28"/>
          <w:szCs w:val="28"/>
        </w:rPr>
        <w:t>Readiness</w:t>
      </w:r>
      <w:r w:rsidRPr="007A2761">
        <w:rPr>
          <w:b/>
          <w:bCs/>
          <w:sz w:val="28"/>
          <w:szCs w:val="28"/>
        </w:rPr>
        <w:t xml:space="preserve"> – </w:t>
      </w:r>
      <w:r>
        <w:rPr>
          <w:b/>
          <w:bCs/>
          <w:sz w:val="28"/>
          <w:szCs w:val="28"/>
        </w:rPr>
        <w:t>2</w:t>
      </w:r>
      <w:r w:rsidRPr="007A2761">
        <w:rPr>
          <w:b/>
          <w:bCs/>
          <w:sz w:val="28"/>
          <w:szCs w:val="28"/>
        </w:rPr>
        <w:t>0%</w:t>
      </w:r>
    </w:p>
    <w:p w14:paraId="6D719BC0" w14:textId="7BE64319" w:rsidR="004F5C75" w:rsidRDefault="004F5C75" w:rsidP="004F5C75">
      <w:pPr>
        <w:pStyle w:val="ListParagraph"/>
        <w:numPr>
          <w:ilvl w:val="0"/>
          <w:numId w:val="30"/>
        </w:numPr>
        <w:spacing w:after="200" w:line="276" w:lineRule="auto"/>
        <w:rPr>
          <w:sz w:val="24"/>
          <w:szCs w:val="24"/>
        </w:rPr>
      </w:pPr>
      <w:r w:rsidRPr="1606E6CB">
        <w:rPr>
          <w:sz w:val="24"/>
          <w:szCs w:val="24"/>
        </w:rPr>
        <w:t xml:space="preserve">Describe the project timeline and the specific project milestones that will be utilized to track project progress and fund disbursement. Address the applicant’s ability to meet these milestones and to take remedial actions </w:t>
      </w:r>
      <w:proofErr w:type="gramStart"/>
      <w:r w:rsidRPr="1606E6CB">
        <w:rPr>
          <w:sz w:val="24"/>
          <w:szCs w:val="24"/>
        </w:rPr>
        <w:t>in the event that</w:t>
      </w:r>
      <w:proofErr w:type="gramEnd"/>
      <w:r w:rsidRPr="1606E6CB">
        <w:rPr>
          <w:sz w:val="24"/>
          <w:szCs w:val="24"/>
        </w:rPr>
        <w:t xml:space="preserve"> they</w:t>
      </w:r>
      <w:r>
        <w:rPr>
          <w:sz w:val="24"/>
          <w:szCs w:val="24"/>
        </w:rPr>
        <w:t xml:space="preserve"> </w:t>
      </w:r>
      <w:r w:rsidRPr="1606E6CB">
        <w:rPr>
          <w:sz w:val="24"/>
          <w:szCs w:val="24"/>
        </w:rPr>
        <w:t xml:space="preserve">are not achieved. </w:t>
      </w:r>
      <w:r w:rsidRPr="008556FD">
        <w:rPr>
          <w:b/>
          <w:bCs/>
          <w:sz w:val="24"/>
          <w:szCs w:val="24"/>
        </w:rPr>
        <w:t>ATTACHMENT</w:t>
      </w:r>
      <w:r w:rsidRPr="1606E6CB">
        <w:rPr>
          <w:sz w:val="24"/>
          <w:szCs w:val="24"/>
        </w:rPr>
        <w:t xml:space="preserve">: Project Milestones including a proposed Drawdown Schedule should be </w:t>
      </w:r>
      <w:r w:rsidR="008556FD">
        <w:rPr>
          <w:sz w:val="24"/>
          <w:szCs w:val="24"/>
        </w:rPr>
        <w:t>provided</w:t>
      </w:r>
      <w:r w:rsidRPr="1606E6CB">
        <w:rPr>
          <w:sz w:val="24"/>
          <w:szCs w:val="24"/>
        </w:rPr>
        <w:t xml:space="preserve"> with the application.</w:t>
      </w:r>
    </w:p>
    <w:p w14:paraId="1068651F" w14:textId="77777777" w:rsidR="008556FD" w:rsidRDefault="008556FD" w:rsidP="008556FD">
      <w:pPr>
        <w:pStyle w:val="ListParagraph"/>
        <w:spacing w:after="200" w:line="276" w:lineRule="auto"/>
        <w:ind w:left="360"/>
        <w:rPr>
          <w:sz w:val="24"/>
          <w:szCs w:val="24"/>
        </w:rPr>
      </w:pPr>
    </w:p>
    <w:p w14:paraId="3A710DD6" w14:textId="4BA90E1E" w:rsidR="004F5C75" w:rsidRDefault="004F5C75" w:rsidP="004F5C75">
      <w:pPr>
        <w:pStyle w:val="ListParagraph"/>
        <w:numPr>
          <w:ilvl w:val="0"/>
          <w:numId w:val="30"/>
        </w:numPr>
        <w:spacing w:after="200" w:line="276" w:lineRule="auto"/>
        <w:rPr>
          <w:sz w:val="24"/>
          <w:szCs w:val="24"/>
        </w:rPr>
      </w:pPr>
      <w:r w:rsidRPr="1606E6CB">
        <w:rPr>
          <w:sz w:val="24"/>
          <w:szCs w:val="24"/>
        </w:rPr>
        <w:t xml:space="preserve">Describe the total project budget, explaining how GO Virginia funds will be used, how matching funds will be used, the sources and uses for matching funds, and any additional leverage for matching funds. </w:t>
      </w:r>
      <w:r>
        <w:rPr>
          <w:sz w:val="24"/>
          <w:szCs w:val="24"/>
        </w:rPr>
        <w:t xml:space="preserve">Additional leverage may consist of other state funds not eligible for GO Virginia match, or additional federal resources to allow application reviewers to understand the full scope of work that is not part of the required match. </w:t>
      </w:r>
      <w:r w:rsidRPr="008556FD">
        <w:rPr>
          <w:b/>
          <w:bCs/>
          <w:sz w:val="24"/>
          <w:szCs w:val="24"/>
        </w:rPr>
        <w:t>ATTACHMENT</w:t>
      </w:r>
      <w:r w:rsidRPr="1606E6CB">
        <w:rPr>
          <w:sz w:val="24"/>
          <w:szCs w:val="24"/>
        </w:rPr>
        <w:t xml:space="preserve">: Sources and Uses Budget template should be </w:t>
      </w:r>
      <w:r w:rsidR="008556FD">
        <w:rPr>
          <w:sz w:val="24"/>
          <w:szCs w:val="24"/>
        </w:rPr>
        <w:t>provided</w:t>
      </w:r>
      <w:r w:rsidRPr="1606E6CB">
        <w:rPr>
          <w:sz w:val="24"/>
          <w:szCs w:val="24"/>
        </w:rPr>
        <w:t xml:space="preserve"> with this application.</w:t>
      </w:r>
      <w:r w:rsidRPr="004F5C75">
        <w:rPr>
          <w:sz w:val="24"/>
          <w:szCs w:val="24"/>
        </w:rPr>
        <w:tab/>
      </w:r>
    </w:p>
    <w:p w14:paraId="72E4A2D7" w14:textId="77777777" w:rsidR="008556FD" w:rsidRPr="008556FD" w:rsidRDefault="008556FD" w:rsidP="008556FD">
      <w:pPr>
        <w:pStyle w:val="ListParagraph"/>
        <w:rPr>
          <w:sz w:val="24"/>
          <w:szCs w:val="24"/>
        </w:rPr>
      </w:pPr>
    </w:p>
    <w:p w14:paraId="527BCFED" w14:textId="77777777" w:rsidR="008556FD" w:rsidRPr="00E87307" w:rsidRDefault="008556FD" w:rsidP="008556FD">
      <w:pPr>
        <w:pStyle w:val="ListParagraph"/>
        <w:spacing w:after="200" w:line="276" w:lineRule="auto"/>
        <w:ind w:left="360"/>
        <w:rPr>
          <w:sz w:val="24"/>
          <w:szCs w:val="24"/>
        </w:rPr>
      </w:pPr>
    </w:p>
    <w:p w14:paraId="1E2C929A" w14:textId="2F8F6E70" w:rsidR="004F5C75" w:rsidRDefault="004F5C75" w:rsidP="004F5C75">
      <w:pPr>
        <w:pStyle w:val="ListParagraph"/>
        <w:numPr>
          <w:ilvl w:val="0"/>
          <w:numId w:val="30"/>
        </w:numPr>
        <w:spacing w:after="200" w:line="276" w:lineRule="auto"/>
        <w:rPr>
          <w:sz w:val="24"/>
          <w:szCs w:val="24"/>
        </w:rPr>
      </w:pPr>
      <w:r w:rsidRPr="64B8C573">
        <w:rPr>
          <w:sz w:val="24"/>
          <w:szCs w:val="24"/>
        </w:rPr>
        <w:lastRenderedPageBreak/>
        <w:t xml:space="preserve">Does the application request a waiver of the total match? </w:t>
      </w:r>
      <w:r>
        <w:rPr>
          <w:sz w:val="24"/>
          <w:szCs w:val="24"/>
        </w:rPr>
        <w:t xml:space="preserve">See the </w:t>
      </w:r>
      <w:hyperlink r:id="rId14" w:history="1">
        <w:r w:rsidRPr="004F5C75">
          <w:t>Match Waiver Request Guidelines</w:t>
        </w:r>
      </w:hyperlink>
      <w:r>
        <w:rPr>
          <w:sz w:val="24"/>
          <w:szCs w:val="24"/>
        </w:rPr>
        <w:t xml:space="preserve">. </w:t>
      </w:r>
      <w:r w:rsidRPr="64B8C573">
        <w:rPr>
          <w:sz w:val="24"/>
          <w:szCs w:val="24"/>
        </w:rPr>
        <w:t xml:space="preserve">Currently, a $1:1 total match is required. </w:t>
      </w:r>
      <w:r w:rsidRPr="008556FD">
        <w:rPr>
          <w:b/>
          <w:bCs/>
          <w:sz w:val="24"/>
          <w:szCs w:val="24"/>
        </w:rPr>
        <w:t>ATTACHMENT</w:t>
      </w:r>
      <w:r w:rsidRPr="64B8C573">
        <w:rPr>
          <w:sz w:val="24"/>
          <w:szCs w:val="24"/>
        </w:rPr>
        <w:t xml:space="preserve">: Include the total match waiver if appliable. </w:t>
      </w:r>
    </w:p>
    <w:p w14:paraId="01B93E84" w14:textId="77777777" w:rsidR="008556FD" w:rsidRDefault="008556FD" w:rsidP="008556FD">
      <w:pPr>
        <w:pStyle w:val="ListParagraph"/>
        <w:spacing w:after="200" w:line="276" w:lineRule="auto"/>
        <w:ind w:left="360"/>
        <w:rPr>
          <w:sz w:val="24"/>
          <w:szCs w:val="24"/>
        </w:rPr>
      </w:pPr>
    </w:p>
    <w:p w14:paraId="2F00D8D7" w14:textId="2C8C9ADA" w:rsidR="004F5C75" w:rsidRDefault="004F5C75" w:rsidP="004F5C75">
      <w:pPr>
        <w:pStyle w:val="ListParagraph"/>
        <w:numPr>
          <w:ilvl w:val="0"/>
          <w:numId w:val="30"/>
        </w:numPr>
        <w:spacing w:after="200" w:line="276" w:lineRule="auto"/>
        <w:rPr>
          <w:sz w:val="24"/>
          <w:szCs w:val="24"/>
        </w:rPr>
      </w:pPr>
      <w:r w:rsidRPr="64B8C573">
        <w:rPr>
          <w:sz w:val="24"/>
          <w:szCs w:val="24"/>
        </w:rPr>
        <w:t xml:space="preserve">Does the application request a waiver of the local match? Currently, at least 20% of the match must be provided by units of local government. </w:t>
      </w:r>
      <w:r w:rsidRPr="008556FD">
        <w:rPr>
          <w:b/>
          <w:bCs/>
          <w:sz w:val="24"/>
          <w:szCs w:val="24"/>
        </w:rPr>
        <w:t>ATTACHMENT</w:t>
      </w:r>
      <w:r w:rsidRPr="64B8C573">
        <w:rPr>
          <w:sz w:val="24"/>
          <w:szCs w:val="24"/>
        </w:rPr>
        <w:t>: Include the local match waiver if appliable.</w:t>
      </w:r>
    </w:p>
    <w:p w14:paraId="0A29E574" w14:textId="77777777" w:rsidR="008556FD" w:rsidRPr="008556FD" w:rsidRDefault="008556FD" w:rsidP="008556FD">
      <w:pPr>
        <w:pStyle w:val="ListParagraph"/>
        <w:rPr>
          <w:sz w:val="24"/>
          <w:szCs w:val="24"/>
        </w:rPr>
      </w:pPr>
    </w:p>
    <w:p w14:paraId="4E8B811A" w14:textId="77777777" w:rsidR="004F5C75" w:rsidRDefault="004F5C75" w:rsidP="004F5C75">
      <w:pPr>
        <w:pStyle w:val="ListParagraph"/>
        <w:numPr>
          <w:ilvl w:val="0"/>
          <w:numId w:val="30"/>
        </w:numPr>
        <w:spacing w:after="200" w:line="276" w:lineRule="auto"/>
        <w:rPr>
          <w:sz w:val="24"/>
          <w:szCs w:val="24"/>
        </w:rPr>
      </w:pPr>
      <w:r w:rsidRPr="64B8C573">
        <w:rPr>
          <w:sz w:val="24"/>
          <w:szCs w:val="24"/>
        </w:rPr>
        <w:t>Discuss any major barriers to successful implementation and other associated risks along with a plan to overcome them. How will the project administrator address these barriers?</w:t>
      </w:r>
    </w:p>
    <w:p w14:paraId="4DE675DE" w14:textId="77777777" w:rsidR="008556FD" w:rsidRPr="00BA3127" w:rsidRDefault="008556FD" w:rsidP="008556FD">
      <w:pPr>
        <w:pStyle w:val="ListParagraph"/>
        <w:spacing w:after="200" w:line="276" w:lineRule="auto"/>
        <w:ind w:left="360"/>
        <w:rPr>
          <w:sz w:val="24"/>
          <w:szCs w:val="24"/>
        </w:rPr>
      </w:pPr>
    </w:p>
    <w:p w14:paraId="58E4A9D8" w14:textId="77777777" w:rsidR="004F5C75" w:rsidRDefault="004F5C75" w:rsidP="004F5C75">
      <w:pPr>
        <w:pStyle w:val="ListParagraph"/>
        <w:numPr>
          <w:ilvl w:val="0"/>
          <w:numId w:val="30"/>
        </w:numPr>
        <w:spacing w:after="200" w:line="276" w:lineRule="auto"/>
        <w:rPr>
          <w:sz w:val="24"/>
          <w:szCs w:val="24"/>
        </w:rPr>
      </w:pPr>
      <w:r w:rsidRPr="1606E6CB">
        <w:rPr>
          <w:sz w:val="24"/>
          <w:szCs w:val="24"/>
        </w:rPr>
        <w:t>Discuss any prerequisite activities undertaken by the project partners to increase efficiency of program delivery and support for the project once launched.</w:t>
      </w:r>
      <w:r w:rsidRPr="004F5C75">
        <w:rPr>
          <w:sz w:val="24"/>
          <w:szCs w:val="24"/>
        </w:rPr>
        <w:tab/>
      </w:r>
    </w:p>
    <w:p w14:paraId="6C317562" w14:textId="77777777" w:rsidR="008556FD" w:rsidRPr="00BA3127" w:rsidRDefault="008556FD" w:rsidP="008556FD">
      <w:pPr>
        <w:pStyle w:val="ListParagraph"/>
        <w:spacing w:after="200" w:line="276" w:lineRule="auto"/>
        <w:ind w:left="360"/>
        <w:rPr>
          <w:sz w:val="24"/>
          <w:szCs w:val="24"/>
        </w:rPr>
      </w:pPr>
    </w:p>
    <w:p w14:paraId="5754B6C8" w14:textId="77777777" w:rsidR="004F5C75" w:rsidRPr="00BA3127" w:rsidRDefault="004F5C75" w:rsidP="004F5C75">
      <w:pPr>
        <w:pStyle w:val="ListParagraph"/>
        <w:numPr>
          <w:ilvl w:val="0"/>
          <w:numId w:val="30"/>
        </w:numPr>
        <w:spacing w:after="200" w:line="276" w:lineRule="auto"/>
        <w:rPr>
          <w:sz w:val="24"/>
          <w:szCs w:val="24"/>
        </w:rPr>
      </w:pPr>
      <w:r w:rsidRPr="1606E6CB">
        <w:rPr>
          <w:sz w:val="24"/>
          <w:szCs w:val="24"/>
        </w:rPr>
        <w:t>Discuss how the Regional</w:t>
      </w:r>
      <w:r>
        <w:rPr>
          <w:sz w:val="24"/>
          <w:szCs w:val="24"/>
        </w:rPr>
        <w:t xml:space="preserve"> </w:t>
      </w:r>
      <w:r w:rsidRPr="1606E6CB">
        <w:rPr>
          <w:sz w:val="24"/>
          <w:szCs w:val="24"/>
        </w:rPr>
        <w:t xml:space="preserve">Council and project development team have consulted with subject matter experts regarding the efficacy and viability of the proposal and how the methodology and approach has been validated.  </w:t>
      </w:r>
    </w:p>
    <w:p w14:paraId="085FB40B" w14:textId="4BEB1D93" w:rsidR="00CF4F79" w:rsidRDefault="00CF4F79" w:rsidP="00CF4F79">
      <w:pPr>
        <w:spacing w:before="240"/>
        <w:rPr>
          <w:b/>
          <w:bCs/>
          <w:sz w:val="28"/>
          <w:szCs w:val="28"/>
        </w:rPr>
      </w:pPr>
      <w:r>
        <w:rPr>
          <w:b/>
          <w:bCs/>
          <w:sz w:val="28"/>
          <w:szCs w:val="28"/>
        </w:rPr>
        <w:t>Project</w:t>
      </w:r>
      <w:r w:rsidRPr="007A2761">
        <w:rPr>
          <w:b/>
          <w:bCs/>
          <w:sz w:val="28"/>
          <w:szCs w:val="28"/>
        </w:rPr>
        <w:t xml:space="preserve"> </w:t>
      </w:r>
      <w:r>
        <w:rPr>
          <w:b/>
          <w:bCs/>
          <w:sz w:val="28"/>
          <w:szCs w:val="28"/>
        </w:rPr>
        <w:t>Sustainability</w:t>
      </w:r>
      <w:r w:rsidRPr="007A2761">
        <w:rPr>
          <w:b/>
          <w:bCs/>
          <w:sz w:val="28"/>
          <w:szCs w:val="28"/>
        </w:rPr>
        <w:t xml:space="preserve"> – </w:t>
      </w:r>
      <w:r>
        <w:rPr>
          <w:b/>
          <w:bCs/>
          <w:sz w:val="28"/>
          <w:szCs w:val="28"/>
        </w:rPr>
        <w:t>15</w:t>
      </w:r>
      <w:r w:rsidRPr="007A2761">
        <w:rPr>
          <w:b/>
          <w:bCs/>
          <w:sz w:val="28"/>
          <w:szCs w:val="28"/>
        </w:rPr>
        <w:t>%</w:t>
      </w:r>
    </w:p>
    <w:p w14:paraId="5E2A9734" w14:textId="2D277B3C" w:rsidR="00B74677" w:rsidRPr="004F5C75" w:rsidRDefault="004F5C75" w:rsidP="004F5C75">
      <w:pPr>
        <w:pStyle w:val="ListParagraph"/>
        <w:numPr>
          <w:ilvl w:val="0"/>
          <w:numId w:val="30"/>
        </w:numPr>
        <w:spacing w:after="200" w:line="276" w:lineRule="auto"/>
        <w:rPr>
          <w:sz w:val="24"/>
          <w:szCs w:val="24"/>
        </w:rPr>
      </w:pPr>
      <w:r w:rsidRPr="004F5C75">
        <w:rPr>
          <w:sz w:val="24"/>
          <w:szCs w:val="24"/>
        </w:rPr>
        <w:t>Discuss how the program will achieve stable, long-term sustainability beyond the initial funding period? Have any funding sources been secured to continue implementing the program or strategy following the exhaustion of these funds?</w:t>
      </w:r>
    </w:p>
    <w:p w14:paraId="1EE3763E" w14:textId="08847FE1" w:rsidR="005910A3" w:rsidRDefault="0004748F" w:rsidP="00EB1A90">
      <w:pPr>
        <w:spacing w:before="240" w:after="0"/>
        <w:rPr>
          <w:b/>
          <w:bCs/>
          <w:sz w:val="28"/>
          <w:szCs w:val="28"/>
        </w:rPr>
      </w:pPr>
      <w:r>
        <w:rPr>
          <w:b/>
          <w:bCs/>
          <w:sz w:val="28"/>
          <w:szCs w:val="28"/>
        </w:rPr>
        <w:t>Attachments Summary</w:t>
      </w:r>
    </w:p>
    <w:p w14:paraId="08C2C082" w14:textId="77777777" w:rsidR="005E40A1" w:rsidRPr="00C95D64" w:rsidRDefault="005E40A1" w:rsidP="005E40A1">
      <w:pPr>
        <w:pStyle w:val="Heading2"/>
        <w:rPr>
          <w:rFonts w:asciiTheme="minorHAnsi" w:hAnsiTheme="minorHAnsi" w:cstheme="minorHAnsi"/>
          <w:color w:val="auto"/>
        </w:rPr>
      </w:pPr>
      <w:r w:rsidRPr="00C95D64">
        <w:rPr>
          <w:rFonts w:asciiTheme="minorHAnsi" w:hAnsiTheme="minorHAnsi" w:cstheme="minorHAnsi"/>
          <w:color w:val="auto"/>
        </w:rPr>
        <w:t>REQUIRED ATTACHMENTS</w:t>
      </w:r>
    </w:p>
    <w:p w14:paraId="325FFB37" w14:textId="77777777" w:rsidR="005E40A1" w:rsidRDefault="005E40A1" w:rsidP="005E40A1">
      <w:pPr>
        <w:pStyle w:val="ListParagraph"/>
        <w:numPr>
          <w:ilvl w:val="0"/>
          <w:numId w:val="34"/>
        </w:numPr>
        <w:spacing w:after="200" w:line="276" w:lineRule="auto"/>
        <w:rPr>
          <w:rFonts w:cstheme="minorHAnsi"/>
          <w:sz w:val="24"/>
          <w:szCs w:val="24"/>
        </w:rPr>
      </w:pPr>
      <w:r w:rsidRPr="00402AF2">
        <w:rPr>
          <w:rFonts w:cstheme="minorHAnsi"/>
          <w:sz w:val="24"/>
          <w:szCs w:val="24"/>
        </w:rPr>
        <w:t>Executive Summary</w:t>
      </w:r>
    </w:p>
    <w:p w14:paraId="27354B78" w14:textId="77777777" w:rsidR="005E40A1" w:rsidRDefault="005E40A1" w:rsidP="005E40A1">
      <w:pPr>
        <w:pStyle w:val="ListParagraph"/>
        <w:numPr>
          <w:ilvl w:val="0"/>
          <w:numId w:val="34"/>
        </w:numPr>
        <w:spacing w:after="200" w:line="276" w:lineRule="auto"/>
        <w:rPr>
          <w:sz w:val="24"/>
          <w:szCs w:val="24"/>
        </w:rPr>
      </w:pPr>
      <w:r w:rsidRPr="64B8C573">
        <w:rPr>
          <w:sz w:val="24"/>
          <w:szCs w:val="24"/>
        </w:rPr>
        <w:t>GO Virginia Core Outcomes</w:t>
      </w:r>
    </w:p>
    <w:p w14:paraId="429CEFF1" w14:textId="77777777" w:rsidR="005E40A1" w:rsidRPr="00350F66" w:rsidRDefault="005E40A1" w:rsidP="005E40A1">
      <w:pPr>
        <w:pStyle w:val="ListParagraph"/>
        <w:numPr>
          <w:ilvl w:val="0"/>
          <w:numId w:val="34"/>
        </w:numPr>
        <w:spacing w:after="200" w:line="276" w:lineRule="auto"/>
        <w:rPr>
          <w:rFonts w:cstheme="minorHAnsi"/>
          <w:sz w:val="24"/>
          <w:szCs w:val="24"/>
        </w:rPr>
      </w:pPr>
      <w:r>
        <w:rPr>
          <w:rFonts w:cstheme="minorHAnsi"/>
          <w:sz w:val="24"/>
          <w:szCs w:val="24"/>
        </w:rPr>
        <w:t>Commonwealth Return on investment (ROI)</w:t>
      </w:r>
    </w:p>
    <w:p w14:paraId="19ADD6FB" w14:textId="77777777" w:rsidR="005E40A1" w:rsidRPr="00350F66" w:rsidRDefault="005E40A1" w:rsidP="005E40A1">
      <w:pPr>
        <w:pStyle w:val="ListParagraph"/>
        <w:numPr>
          <w:ilvl w:val="0"/>
          <w:numId w:val="34"/>
        </w:numPr>
        <w:spacing w:after="200" w:line="276" w:lineRule="auto"/>
      </w:pPr>
      <w:r w:rsidRPr="64B8C573">
        <w:rPr>
          <w:sz w:val="24"/>
          <w:szCs w:val="24"/>
        </w:rPr>
        <w:t>Match Verification Form</w:t>
      </w:r>
    </w:p>
    <w:p w14:paraId="3D1D1A46" w14:textId="77777777" w:rsidR="005E40A1" w:rsidRPr="00350F66" w:rsidRDefault="005E40A1" w:rsidP="005E40A1">
      <w:pPr>
        <w:pStyle w:val="ListParagraph"/>
        <w:numPr>
          <w:ilvl w:val="0"/>
          <w:numId w:val="34"/>
        </w:numPr>
        <w:spacing w:after="200" w:line="276" w:lineRule="auto"/>
        <w:rPr>
          <w:rFonts w:cstheme="minorHAnsi"/>
          <w:sz w:val="24"/>
          <w:szCs w:val="24"/>
        </w:rPr>
      </w:pPr>
      <w:r w:rsidRPr="00AD5539">
        <w:rPr>
          <w:rFonts w:cstheme="minorHAnsi"/>
          <w:sz w:val="24"/>
          <w:szCs w:val="24"/>
        </w:rPr>
        <w:t>Milestones Overview and Drawdown Schedule</w:t>
      </w:r>
    </w:p>
    <w:p w14:paraId="2085C706" w14:textId="77777777" w:rsidR="005E40A1" w:rsidRPr="00402AF2" w:rsidRDefault="005E40A1" w:rsidP="005E40A1">
      <w:pPr>
        <w:pStyle w:val="ListParagraph"/>
        <w:numPr>
          <w:ilvl w:val="0"/>
          <w:numId w:val="34"/>
        </w:numPr>
        <w:spacing w:after="200" w:line="276" w:lineRule="auto"/>
        <w:rPr>
          <w:rFonts w:cstheme="minorHAnsi"/>
          <w:sz w:val="24"/>
          <w:szCs w:val="24"/>
        </w:rPr>
      </w:pPr>
      <w:r w:rsidRPr="00402AF2">
        <w:rPr>
          <w:rFonts w:cstheme="minorHAnsi"/>
          <w:sz w:val="24"/>
          <w:szCs w:val="24"/>
        </w:rPr>
        <w:t xml:space="preserve">Budget Overview </w:t>
      </w:r>
      <w:r>
        <w:rPr>
          <w:rFonts w:cstheme="minorHAnsi"/>
          <w:sz w:val="24"/>
          <w:szCs w:val="24"/>
        </w:rPr>
        <w:t>(DHCD Sources and Uses Template)</w:t>
      </w:r>
    </w:p>
    <w:p w14:paraId="4730F19E" w14:textId="77777777" w:rsidR="005E40A1" w:rsidRPr="00C95D64" w:rsidRDefault="005E40A1" w:rsidP="005E40A1">
      <w:pPr>
        <w:pStyle w:val="Heading2"/>
        <w:rPr>
          <w:rFonts w:asciiTheme="minorHAnsi" w:hAnsiTheme="minorHAnsi" w:cstheme="minorHAnsi"/>
          <w:color w:val="auto"/>
        </w:rPr>
      </w:pPr>
      <w:r w:rsidRPr="00C95D64">
        <w:rPr>
          <w:rFonts w:asciiTheme="minorHAnsi" w:hAnsiTheme="minorHAnsi" w:cstheme="minorHAnsi"/>
          <w:color w:val="auto"/>
        </w:rPr>
        <w:t>OPTIONAL ATTACHMENTS</w:t>
      </w:r>
    </w:p>
    <w:p w14:paraId="3BB21C55" w14:textId="77777777" w:rsidR="005E40A1" w:rsidRDefault="005E40A1" w:rsidP="005E40A1">
      <w:pPr>
        <w:pStyle w:val="ListParagraph"/>
        <w:numPr>
          <w:ilvl w:val="0"/>
          <w:numId w:val="35"/>
        </w:numPr>
        <w:spacing w:after="200" w:line="276" w:lineRule="auto"/>
        <w:rPr>
          <w:sz w:val="24"/>
          <w:szCs w:val="24"/>
        </w:rPr>
      </w:pPr>
      <w:r w:rsidRPr="64B8C573">
        <w:rPr>
          <w:sz w:val="24"/>
          <w:szCs w:val="24"/>
        </w:rPr>
        <w:t>Local Match Waiver Request Form</w:t>
      </w:r>
    </w:p>
    <w:p w14:paraId="3AF5ABDE" w14:textId="77777777" w:rsidR="005E40A1" w:rsidRDefault="005E40A1" w:rsidP="005E40A1">
      <w:pPr>
        <w:pStyle w:val="ListParagraph"/>
        <w:numPr>
          <w:ilvl w:val="0"/>
          <w:numId w:val="35"/>
        </w:numPr>
        <w:spacing w:after="200" w:line="276" w:lineRule="auto"/>
        <w:rPr>
          <w:sz w:val="24"/>
          <w:szCs w:val="24"/>
        </w:rPr>
      </w:pPr>
      <w:r w:rsidRPr="64B8C573">
        <w:rPr>
          <w:sz w:val="24"/>
          <w:szCs w:val="24"/>
        </w:rPr>
        <w:t>Total Match Waiver Request Form</w:t>
      </w:r>
    </w:p>
    <w:p w14:paraId="7DCF25F5" w14:textId="77777777" w:rsidR="005E40A1" w:rsidRPr="00402AF2" w:rsidRDefault="005E40A1" w:rsidP="005E40A1">
      <w:pPr>
        <w:pStyle w:val="ListParagraph"/>
        <w:numPr>
          <w:ilvl w:val="0"/>
          <w:numId w:val="35"/>
        </w:numPr>
        <w:spacing w:after="200" w:line="276" w:lineRule="auto"/>
        <w:rPr>
          <w:rFonts w:cstheme="minorHAnsi"/>
          <w:sz w:val="24"/>
          <w:szCs w:val="24"/>
        </w:rPr>
      </w:pPr>
      <w:r w:rsidRPr="00402AF2">
        <w:rPr>
          <w:rFonts w:cstheme="minorHAnsi"/>
          <w:sz w:val="24"/>
          <w:szCs w:val="24"/>
        </w:rPr>
        <w:t>Letters of Support</w:t>
      </w:r>
    </w:p>
    <w:p w14:paraId="460F7EE1" w14:textId="77777777" w:rsidR="00B74677" w:rsidRDefault="00B74677" w:rsidP="008B7249">
      <w:pPr>
        <w:spacing w:before="240"/>
        <w:rPr>
          <w:b/>
          <w:bCs/>
          <w:sz w:val="28"/>
          <w:szCs w:val="28"/>
        </w:rPr>
      </w:pPr>
    </w:p>
    <w:p w14:paraId="28FC0459" w14:textId="22F79623" w:rsidR="008B7249" w:rsidRPr="008B7249" w:rsidRDefault="008B7249" w:rsidP="008B7249">
      <w:pPr>
        <w:spacing w:before="240"/>
        <w:rPr>
          <w:b/>
          <w:bCs/>
          <w:sz w:val="28"/>
          <w:szCs w:val="28"/>
        </w:rPr>
      </w:pPr>
      <w:r w:rsidRPr="008B7249">
        <w:rPr>
          <w:b/>
          <w:bCs/>
          <w:sz w:val="28"/>
          <w:szCs w:val="28"/>
        </w:rPr>
        <w:lastRenderedPageBreak/>
        <w:t>Contact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B55EC5" w14:paraId="16BF01AB" w14:textId="77777777" w:rsidTr="00B55EC5">
        <w:trPr>
          <w:jc w:val="center"/>
        </w:trPr>
        <w:tc>
          <w:tcPr>
            <w:tcW w:w="4675" w:type="dxa"/>
            <w:vAlign w:val="center"/>
          </w:tcPr>
          <w:p w14:paraId="673F95EF" w14:textId="77777777" w:rsidR="00B55EC5" w:rsidRPr="00B55EC5" w:rsidRDefault="00B55EC5" w:rsidP="00B55EC5">
            <w:pPr>
              <w:jc w:val="center"/>
              <w:rPr>
                <w:b/>
                <w:bCs/>
              </w:rPr>
            </w:pPr>
            <w:r w:rsidRPr="00B55EC5">
              <w:rPr>
                <w:b/>
                <w:bCs/>
              </w:rPr>
              <w:t>Shannon Holland</w:t>
            </w:r>
          </w:p>
          <w:p w14:paraId="0D67D63B" w14:textId="77777777" w:rsidR="00B55EC5" w:rsidRDefault="00B55EC5" w:rsidP="00B55EC5">
            <w:pPr>
              <w:jc w:val="center"/>
            </w:pPr>
            <w:r>
              <w:t>Director, GO Virginia Region 9</w:t>
            </w:r>
          </w:p>
          <w:p w14:paraId="63925831" w14:textId="77777777" w:rsidR="00B55EC5" w:rsidRDefault="00000000" w:rsidP="00B55EC5">
            <w:pPr>
              <w:jc w:val="center"/>
            </w:pPr>
            <w:hyperlink r:id="rId15" w:history="1">
              <w:r w:rsidR="00B55EC5" w:rsidRPr="007E35FD">
                <w:rPr>
                  <w:rStyle w:val="Hyperlink"/>
                </w:rPr>
                <w:t>sholland@centralvirginia.org</w:t>
              </w:r>
            </w:hyperlink>
          </w:p>
          <w:p w14:paraId="004E49F0" w14:textId="77777777" w:rsidR="00B55EC5" w:rsidRDefault="00B55EC5" w:rsidP="00B55EC5">
            <w:pPr>
              <w:jc w:val="center"/>
            </w:pPr>
            <w:r w:rsidRPr="00915933">
              <w:t>434-979-5610 ext. 103</w:t>
            </w:r>
          </w:p>
        </w:tc>
      </w:tr>
    </w:tbl>
    <w:p w14:paraId="06A70BBB" w14:textId="77777777" w:rsidR="008B7249" w:rsidRPr="009463A9" w:rsidRDefault="008B7249" w:rsidP="008B7249">
      <w:pPr>
        <w:spacing w:before="240" w:line="256" w:lineRule="auto"/>
      </w:pPr>
    </w:p>
    <w:sectPr w:rsidR="008B7249" w:rsidRPr="009463A9" w:rsidSect="00E1273F">
      <w:footerReference w:type="default" r:id="rId1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0ABF" w14:textId="77777777" w:rsidR="007A22C8" w:rsidRDefault="007A22C8" w:rsidP="00547459">
      <w:pPr>
        <w:spacing w:after="0" w:line="240" w:lineRule="auto"/>
      </w:pPr>
      <w:r>
        <w:separator/>
      </w:r>
    </w:p>
  </w:endnote>
  <w:endnote w:type="continuationSeparator" w:id="0">
    <w:p w14:paraId="4C356DBC" w14:textId="77777777" w:rsidR="007A22C8" w:rsidRDefault="007A22C8" w:rsidP="0054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0912" w14:textId="77777777" w:rsidR="005E40A1" w:rsidRDefault="005E40A1" w:rsidP="009D5622">
    <w:pPr>
      <w:pStyle w:val="Footer"/>
      <w:jc w:val="center"/>
    </w:pPr>
  </w:p>
  <w:p w14:paraId="7BF094FA" w14:textId="3FE51A25" w:rsidR="001C17A7" w:rsidRDefault="00560BB2" w:rsidP="00560BB2">
    <w:pPr>
      <w:pStyle w:val="Footer"/>
      <w:rPr>
        <w:rStyle w:val="Hyperlink"/>
      </w:rPr>
    </w:pPr>
    <w:r>
      <w:t>v. 11.6.2023</w:t>
    </w:r>
    <w:r>
      <w:tab/>
    </w:r>
    <w:hyperlink r:id="rId1" w:history="1">
      <w:r w:rsidRPr="00B0431F">
        <w:rPr>
          <w:rStyle w:val="Hyperlink"/>
        </w:rPr>
        <w:t>www.GOVirginia9.org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49FE" w14:textId="77777777" w:rsidR="007A22C8" w:rsidRDefault="007A22C8" w:rsidP="00547459">
      <w:pPr>
        <w:spacing w:after="0" w:line="240" w:lineRule="auto"/>
      </w:pPr>
      <w:r>
        <w:separator/>
      </w:r>
    </w:p>
  </w:footnote>
  <w:footnote w:type="continuationSeparator" w:id="0">
    <w:p w14:paraId="7DB4F870" w14:textId="77777777" w:rsidR="007A22C8" w:rsidRDefault="007A22C8" w:rsidP="00547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37E"/>
    <w:multiLevelType w:val="hybridMultilevel"/>
    <w:tmpl w:val="5EC88C88"/>
    <w:lvl w:ilvl="0" w:tplc="E1866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5577C8"/>
    <w:multiLevelType w:val="hybridMultilevel"/>
    <w:tmpl w:val="E49EFDA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0428E"/>
    <w:multiLevelType w:val="hybridMultilevel"/>
    <w:tmpl w:val="2450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A4665"/>
    <w:multiLevelType w:val="hybridMultilevel"/>
    <w:tmpl w:val="9AC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043BF"/>
    <w:multiLevelType w:val="hybridMultilevel"/>
    <w:tmpl w:val="6678AA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15AD"/>
    <w:multiLevelType w:val="hybridMultilevel"/>
    <w:tmpl w:val="265C089C"/>
    <w:lvl w:ilvl="0" w:tplc="1B96BA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7522B"/>
    <w:multiLevelType w:val="hybridMultilevel"/>
    <w:tmpl w:val="D79C06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14522"/>
    <w:multiLevelType w:val="hybridMultilevel"/>
    <w:tmpl w:val="46269B0C"/>
    <w:lvl w:ilvl="0" w:tplc="73340CBE">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B4B3E"/>
    <w:multiLevelType w:val="hybridMultilevel"/>
    <w:tmpl w:val="F190AF74"/>
    <w:lvl w:ilvl="0" w:tplc="04090001">
      <w:start w:val="1"/>
      <w:numFmt w:val="bullet"/>
      <w:lvlText w:val=""/>
      <w:lvlJc w:val="left"/>
      <w:pPr>
        <w:ind w:left="360" w:hanging="360"/>
      </w:pPr>
      <w:rPr>
        <w:rFonts w:ascii="Symbol" w:hAnsi="Symbol" w:hint="default"/>
      </w:rPr>
    </w:lvl>
    <w:lvl w:ilvl="1" w:tplc="28DAA244">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133797"/>
    <w:multiLevelType w:val="hybridMultilevel"/>
    <w:tmpl w:val="020620EC"/>
    <w:lvl w:ilvl="0" w:tplc="722A455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E437BB5"/>
    <w:multiLevelType w:val="hybridMultilevel"/>
    <w:tmpl w:val="2BACCBD2"/>
    <w:lvl w:ilvl="0" w:tplc="0409000F">
      <w:start w:val="1"/>
      <w:numFmt w:val="decimal"/>
      <w:lvlText w:val="%1."/>
      <w:lvlJc w:val="left"/>
      <w:pPr>
        <w:ind w:left="360" w:hanging="360"/>
      </w:pPr>
      <w:rPr>
        <w:rFonts w:hint="default"/>
      </w:rPr>
    </w:lvl>
    <w:lvl w:ilvl="1" w:tplc="FFFFFFFF">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FD5442A"/>
    <w:multiLevelType w:val="hybridMultilevel"/>
    <w:tmpl w:val="0F1608B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2692485"/>
    <w:multiLevelType w:val="hybridMultilevel"/>
    <w:tmpl w:val="7C9CEC0E"/>
    <w:lvl w:ilvl="0" w:tplc="1B96B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3635A"/>
    <w:multiLevelType w:val="hybridMultilevel"/>
    <w:tmpl w:val="4AAE60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0062B"/>
    <w:multiLevelType w:val="hybridMultilevel"/>
    <w:tmpl w:val="75FCB6C4"/>
    <w:lvl w:ilvl="0" w:tplc="57DAC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00A95"/>
    <w:multiLevelType w:val="hybridMultilevel"/>
    <w:tmpl w:val="540E3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1052E"/>
    <w:multiLevelType w:val="hybridMultilevel"/>
    <w:tmpl w:val="B2E8E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44261"/>
    <w:multiLevelType w:val="hybridMultilevel"/>
    <w:tmpl w:val="6D3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71F63"/>
    <w:multiLevelType w:val="hybridMultilevel"/>
    <w:tmpl w:val="F634A9C2"/>
    <w:lvl w:ilvl="0" w:tplc="CAB6513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B7DBD"/>
    <w:multiLevelType w:val="hybridMultilevel"/>
    <w:tmpl w:val="DC067944"/>
    <w:lvl w:ilvl="0" w:tplc="7B3C2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66E1D"/>
    <w:multiLevelType w:val="hybridMultilevel"/>
    <w:tmpl w:val="598E1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E4DBF"/>
    <w:multiLevelType w:val="hybridMultilevel"/>
    <w:tmpl w:val="41D6F9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25F85"/>
    <w:multiLevelType w:val="hybridMultilevel"/>
    <w:tmpl w:val="0F1608B8"/>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0915AA"/>
    <w:multiLevelType w:val="hybridMultilevel"/>
    <w:tmpl w:val="7AF45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22D0D"/>
    <w:multiLevelType w:val="hybridMultilevel"/>
    <w:tmpl w:val="454E421C"/>
    <w:lvl w:ilvl="0" w:tplc="A014A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11BA0"/>
    <w:multiLevelType w:val="hybridMultilevel"/>
    <w:tmpl w:val="F3F6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500EB"/>
    <w:multiLevelType w:val="hybridMultilevel"/>
    <w:tmpl w:val="DE88AA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42688"/>
    <w:multiLevelType w:val="hybridMultilevel"/>
    <w:tmpl w:val="889EA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6475A"/>
    <w:multiLevelType w:val="hybridMultilevel"/>
    <w:tmpl w:val="2D301886"/>
    <w:lvl w:ilvl="0" w:tplc="1B96B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907DEC"/>
    <w:multiLevelType w:val="hybridMultilevel"/>
    <w:tmpl w:val="31B0B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246090"/>
    <w:multiLevelType w:val="hybridMultilevel"/>
    <w:tmpl w:val="98A0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6231"/>
    <w:multiLevelType w:val="hybridMultilevel"/>
    <w:tmpl w:val="01AECE46"/>
    <w:lvl w:ilvl="0" w:tplc="D19E1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C2A27"/>
    <w:multiLevelType w:val="hybridMultilevel"/>
    <w:tmpl w:val="64E29936"/>
    <w:lvl w:ilvl="0" w:tplc="791A5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3535003">
    <w:abstractNumId w:val="14"/>
  </w:num>
  <w:num w:numId="2" w16cid:durableId="1578318308">
    <w:abstractNumId w:val="18"/>
  </w:num>
  <w:num w:numId="3" w16cid:durableId="863397854">
    <w:abstractNumId w:val="1"/>
  </w:num>
  <w:num w:numId="4" w16cid:durableId="976228096">
    <w:abstractNumId w:val="26"/>
  </w:num>
  <w:num w:numId="5" w16cid:durableId="2049840998">
    <w:abstractNumId w:val="23"/>
  </w:num>
  <w:num w:numId="6" w16cid:durableId="1407993958">
    <w:abstractNumId w:val="32"/>
  </w:num>
  <w:num w:numId="7" w16cid:durableId="1256128580">
    <w:abstractNumId w:val="31"/>
  </w:num>
  <w:num w:numId="8" w16cid:durableId="823009967">
    <w:abstractNumId w:val="7"/>
  </w:num>
  <w:num w:numId="9" w16cid:durableId="1628118716">
    <w:abstractNumId w:val="24"/>
  </w:num>
  <w:num w:numId="10" w16cid:durableId="1959600899">
    <w:abstractNumId w:val="20"/>
  </w:num>
  <w:num w:numId="11" w16cid:durableId="2080900160">
    <w:abstractNumId w:val="13"/>
  </w:num>
  <w:num w:numId="12" w16cid:durableId="1210457059">
    <w:abstractNumId w:val="3"/>
  </w:num>
  <w:num w:numId="13" w16cid:durableId="100882022">
    <w:abstractNumId w:val="21"/>
  </w:num>
  <w:num w:numId="14" w16cid:durableId="1678848802">
    <w:abstractNumId w:val="27"/>
  </w:num>
  <w:num w:numId="15" w16cid:durableId="1809859181">
    <w:abstractNumId w:val="6"/>
  </w:num>
  <w:num w:numId="16" w16cid:durableId="1297033020">
    <w:abstractNumId w:val="29"/>
  </w:num>
  <w:num w:numId="17" w16cid:durableId="197356734">
    <w:abstractNumId w:val="2"/>
  </w:num>
  <w:num w:numId="18" w16cid:durableId="1425151792">
    <w:abstractNumId w:val="15"/>
  </w:num>
  <w:num w:numId="19" w16cid:durableId="1121261283">
    <w:abstractNumId w:val="19"/>
  </w:num>
  <w:num w:numId="20" w16cid:durableId="443576114">
    <w:abstractNumId w:val="4"/>
  </w:num>
  <w:num w:numId="21" w16cid:durableId="970131539">
    <w:abstractNumId w:val="8"/>
  </w:num>
  <w:num w:numId="22" w16cid:durableId="210114080">
    <w:abstractNumId w:val="5"/>
  </w:num>
  <w:num w:numId="23" w16cid:durableId="400520147">
    <w:abstractNumId w:val="12"/>
  </w:num>
  <w:num w:numId="24" w16cid:durableId="884565328">
    <w:abstractNumId w:val="28"/>
  </w:num>
  <w:num w:numId="25" w16cid:durableId="1588727259">
    <w:abstractNumId w:val="16"/>
  </w:num>
  <w:num w:numId="26" w16cid:durableId="1891921506">
    <w:abstractNumId w:val="0"/>
  </w:num>
  <w:num w:numId="27" w16cid:durableId="475689505">
    <w:abstractNumId w:val="9"/>
  </w:num>
  <w:num w:numId="28" w16cid:durableId="1861354107">
    <w:abstractNumId w:val="25"/>
  </w:num>
  <w:num w:numId="29" w16cid:durableId="798956569">
    <w:abstractNumId w:val="27"/>
  </w:num>
  <w:num w:numId="30" w16cid:durableId="340818548">
    <w:abstractNumId w:val="10"/>
  </w:num>
  <w:num w:numId="31" w16cid:durableId="64134566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77276801">
    <w:abstractNumId w:val="22"/>
  </w:num>
  <w:num w:numId="33" w16cid:durableId="822939041">
    <w:abstractNumId w:val="11"/>
  </w:num>
  <w:num w:numId="34" w16cid:durableId="1772582799">
    <w:abstractNumId w:val="30"/>
  </w:num>
  <w:num w:numId="35" w16cid:durableId="926347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7B"/>
    <w:rsid w:val="000019FA"/>
    <w:rsid w:val="00001D72"/>
    <w:rsid w:val="00003704"/>
    <w:rsid w:val="000045C2"/>
    <w:rsid w:val="00005370"/>
    <w:rsid w:val="00006E43"/>
    <w:rsid w:val="00010DBD"/>
    <w:rsid w:val="00011FD8"/>
    <w:rsid w:val="0001647A"/>
    <w:rsid w:val="00021918"/>
    <w:rsid w:val="00021B72"/>
    <w:rsid w:val="00025227"/>
    <w:rsid w:val="000264D8"/>
    <w:rsid w:val="00027BC7"/>
    <w:rsid w:val="00031019"/>
    <w:rsid w:val="000347C2"/>
    <w:rsid w:val="000367F1"/>
    <w:rsid w:val="00037ADE"/>
    <w:rsid w:val="0004078D"/>
    <w:rsid w:val="000416EA"/>
    <w:rsid w:val="000426BE"/>
    <w:rsid w:val="00042EEF"/>
    <w:rsid w:val="00045CCF"/>
    <w:rsid w:val="00045DCB"/>
    <w:rsid w:val="0004748F"/>
    <w:rsid w:val="0005263E"/>
    <w:rsid w:val="00052B7A"/>
    <w:rsid w:val="000553F8"/>
    <w:rsid w:val="00056108"/>
    <w:rsid w:val="0006017C"/>
    <w:rsid w:val="00061D0F"/>
    <w:rsid w:val="00062A16"/>
    <w:rsid w:val="00063A1D"/>
    <w:rsid w:val="00063F02"/>
    <w:rsid w:val="00066A2E"/>
    <w:rsid w:val="000716F0"/>
    <w:rsid w:val="00074E0E"/>
    <w:rsid w:val="00075EF5"/>
    <w:rsid w:val="00077015"/>
    <w:rsid w:val="00080B0A"/>
    <w:rsid w:val="00084ED0"/>
    <w:rsid w:val="000861F7"/>
    <w:rsid w:val="0009093D"/>
    <w:rsid w:val="00093958"/>
    <w:rsid w:val="00094E10"/>
    <w:rsid w:val="000974E8"/>
    <w:rsid w:val="000975F1"/>
    <w:rsid w:val="00097A4F"/>
    <w:rsid w:val="000A133C"/>
    <w:rsid w:val="000A174D"/>
    <w:rsid w:val="000A22EF"/>
    <w:rsid w:val="000A34F6"/>
    <w:rsid w:val="000A4680"/>
    <w:rsid w:val="000A4CAB"/>
    <w:rsid w:val="000A4E60"/>
    <w:rsid w:val="000A63DB"/>
    <w:rsid w:val="000A7AF0"/>
    <w:rsid w:val="000B2B80"/>
    <w:rsid w:val="000B4D8A"/>
    <w:rsid w:val="000B6143"/>
    <w:rsid w:val="000B7AA4"/>
    <w:rsid w:val="000C23AE"/>
    <w:rsid w:val="000C7491"/>
    <w:rsid w:val="000D3FA3"/>
    <w:rsid w:val="000D4B6B"/>
    <w:rsid w:val="000D4BF9"/>
    <w:rsid w:val="000D4DCE"/>
    <w:rsid w:val="000D5447"/>
    <w:rsid w:val="000D5AD9"/>
    <w:rsid w:val="000E1F6B"/>
    <w:rsid w:val="000E2C38"/>
    <w:rsid w:val="000E3831"/>
    <w:rsid w:val="000E3AF2"/>
    <w:rsid w:val="000E5D7B"/>
    <w:rsid w:val="000E68A2"/>
    <w:rsid w:val="000F55EE"/>
    <w:rsid w:val="000F6974"/>
    <w:rsid w:val="0010055F"/>
    <w:rsid w:val="00103FFD"/>
    <w:rsid w:val="0010483B"/>
    <w:rsid w:val="00104D4B"/>
    <w:rsid w:val="00106EB9"/>
    <w:rsid w:val="00107EDE"/>
    <w:rsid w:val="00111427"/>
    <w:rsid w:val="00116612"/>
    <w:rsid w:val="0011724C"/>
    <w:rsid w:val="00121535"/>
    <w:rsid w:val="00123C7F"/>
    <w:rsid w:val="00130E9A"/>
    <w:rsid w:val="0013109D"/>
    <w:rsid w:val="00132685"/>
    <w:rsid w:val="00132732"/>
    <w:rsid w:val="0013588F"/>
    <w:rsid w:val="00135D5D"/>
    <w:rsid w:val="0013675E"/>
    <w:rsid w:val="0014098E"/>
    <w:rsid w:val="00141147"/>
    <w:rsid w:val="0014424A"/>
    <w:rsid w:val="00146186"/>
    <w:rsid w:val="00147159"/>
    <w:rsid w:val="00151728"/>
    <w:rsid w:val="00152413"/>
    <w:rsid w:val="001528A1"/>
    <w:rsid w:val="00157A16"/>
    <w:rsid w:val="00161E7D"/>
    <w:rsid w:val="0016653C"/>
    <w:rsid w:val="00171A6D"/>
    <w:rsid w:val="00171B5B"/>
    <w:rsid w:val="0017303A"/>
    <w:rsid w:val="001738A0"/>
    <w:rsid w:val="00176269"/>
    <w:rsid w:val="00177328"/>
    <w:rsid w:val="00177CC1"/>
    <w:rsid w:val="00180922"/>
    <w:rsid w:val="00181091"/>
    <w:rsid w:val="00182BEC"/>
    <w:rsid w:val="00183EBB"/>
    <w:rsid w:val="001903EF"/>
    <w:rsid w:val="00191D4D"/>
    <w:rsid w:val="001922E7"/>
    <w:rsid w:val="001960DD"/>
    <w:rsid w:val="0019656B"/>
    <w:rsid w:val="00196E98"/>
    <w:rsid w:val="001973B4"/>
    <w:rsid w:val="001A0010"/>
    <w:rsid w:val="001A058F"/>
    <w:rsid w:val="001A407F"/>
    <w:rsid w:val="001A4EF1"/>
    <w:rsid w:val="001A51B2"/>
    <w:rsid w:val="001A5C8D"/>
    <w:rsid w:val="001B13AE"/>
    <w:rsid w:val="001B17D3"/>
    <w:rsid w:val="001B287B"/>
    <w:rsid w:val="001B2D06"/>
    <w:rsid w:val="001B392B"/>
    <w:rsid w:val="001B5878"/>
    <w:rsid w:val="001B7A37"/>
    <w:rsid w:val="001B7D3A"/>
    <w:rsid w:val="001C103D"/>
    <w:rsid w:val="001C17A7"/>
    <w:rsid w:val="001C1E6C"/>
    <w:rsid w:val="001C3E44"/>
    <w:rsid w:val="001C5F88"/>
    <w:rsid w:val="001D02DE"/>
    <w:rsid w:val="001D0DE6"/>
    <w:rsid w:val="001D2DE3"/>
    <w:rsid w:val="001D446C"/>
    <w:rsid w:val="001D45E3"/>
    <w:rsid w:val="001D726C"/>
    <w:rsid w:val="001E036A"/>
    <w:rsid w:val="001E0A4C"/>
    <w:rsid w:val="001E453A"/>
    <w:rsid w:val="001E5BF3"/>
    <w:rsid w:val="001E5D8C"/>
    <w:rsid w:val="001E670A"/>
    <w:rsid w:val="001E71C1"/>
    <w:rsid w:val="001F15E9"/>
    <w:rsid w:val="001F2A10"/>
    <w:rsid w:val="001F4015"/>
    <w:rsid w:val="001F46F8"/>
    <w:rsid w:val="001F4C05"/>
    <w:rsid w:val="001F5474"/>
    <w:rsid w:val="001F5C49"/>
    <w:rsid w:val="001F60FD"/>
    <w:rsid w:val="00200D8E"/>
    <w:rsid w:val="0020221D"/>
    <w:rsid w:val="00202CD1"/>
    <w:rsid w:val="00203F51"/>
    <w:rsid w:val="00204D60"/>
    <w:rsid w:val="00205F1B"/>
    <w:rsid w:val="00206C2A"/>
    <w:rsid w:val="00207277"/>
    <w:rsid w:val="00207ED8"/>
    <w:rsid w:val="00210AA6"/>
    <w:rsid w:val="00211906"/>
    <w:rsid w:val="00211E1C"/>
    <w:rsid w:val="00217238"/>
    <w:rsid w:val="002175BA"/>
    <w:rsid w:val="002212A9"/>
    <w:rsid w:val="00224492"/>
    <w:rsid w:val="00225B83"/>
    <w:rsid w:val="0023183A"/>
    <w:rsid w:val="00231C82"/>
    <w:rsid w:val="00232293"/>
    <w:rsid w:val="00234DE9"/>
    <w:rsid w:val="00234E90"/>
    <w:rsid w:val="002365FA"/>
    <w:rsid w:val="0023772B"/>
    <w:rsid w:val="00241748"/>
    <w:rsid w:val="00241E88"/>
    <w:rsid w:val="002422CC"/>
    <w:rsid w:val="00243A5C"/>
    <w:rsid w:val="00246CF4"/>
    <w:rsid w:val="00247C93"/>
    <w:rsid w:val="0025075E"/>
    <w:rsid w:val="00251B5B"/>
    <w:rsid w:val="00254B57"/>
    <w:rsid w:val="00255D09"/>
    <w:rsid w:val="00256235"/>
    <w:rsid w:val="0025660F"/>
    <w:rsid w:val="002571C1"/>
    <w:rsid w:val="0026163C"/>
    <w:rsid w:val="002618AE"/>
    <w:rsid w:val="00261FB6"/>
    <w:rsid w:val="00262ED3"/>
    <w:rsid w:val="00263F57"/>
    <w:rsid w:val="0026434A"/>
    <w:rsid w:val="00264B7D"/>
    <w:rsid w:val="00264D23"/>
    <w:rsid w:val="0026538E"/>
    <w:rsid w:val="00265EEB"/>
    <w:rsid w:val="002662C8"/>
    <w:rsid w:val="00266623"/>
    <w:rsid w:val="00271F26"/>
    <w:rsid w:val="0027449C"/>
    <w:rsid w:val="0027685F"/>
    <w:rsid w:val="00276E92"/>
    <w:rsid w:val="00283665"/>
    <w:rsid w:val="00287E93"/>
    <w:rsid w:val="002905FD"/>
    <w:rsid w:val="00293E48"/>
    <w:rsid w:val="002963DB"/>
    <w:rsid w:val="0029724D"/>
    <w:rsid w:val="002A1F3D"/>
    <w:rsid w:val="002B25BD"/>
    <w:rsid w:val="002B5224"/>
    <w:rsid w:val="002C0DCF"/>
    <w:rsid w:val="002C1DB4"/>
    <w:rsid w:val="002C313A"/>
    <w:rsid w:val="002C462E"/>
    <w:rsid w:val="002C545F"/>
    <w:rsid w:val="002D1560"/>
    <w:rsid w:val="002D1D0C"/>
    <w:rsid w:val="002D48F9"/>
    <w:rsid w:val="002D78DF"/>
    <w:rsid w:val="002E08F9"/>
    <w:rsid w:val="002E0B2C"/>
    <w:rsid w:val="002E301A"/>
    <w:rsid w:val="002E4AC3"/>
    <w:rsid w:val="002E5221"/>
    <w:rsid w:val="002E5C49"/>
    <w:rsid w:val="002E6E73"/>
    <w:rsid w:val="002F294E"/>
    <w:rsid w:val="002F3FBB"/>
    <w:rsid w:val="002F41C7"/>
    <w:rsid w:val="002F5385"/>
    <w:rsid w:val="002F5A4C"/>
    <w:rsid w:val="002F6FAA"/>
    <w:rsid w:val="002F7337"/>
    <w:rsid w:val="00302013"/>
    <w:rsid w:val="003041BB"/>
    <w:rsid w:val="00305904"/>
    <w:rsid w:val="00306398"/>
    <w:rsid w:val="00310225"/>
    <w:rsid w:val="00311695"/>
    <w:rsid w:val="0031216A"/>
    <w:rsid w:val="00312642"/>
    <w:rsid w:val="00314A31"/>
    <w:rsid w:val="003155B6"/>
    <w:rsid w:val="003165CC"/>
    <w:rsid w:val="00316618"/>
    <w:rsid w:val="003175B2"/>
    <w:rsid w:val="00321474"/>
    <w:rsid w:val="0032204D"/>
    <w:rsid w:val="00322678"/>
    <w:rsid w:val="003228A3"/>
    <w:rsid w:val="0033352D"/>
    <w:rsid w:val="0033727B"/>
    <w:rsid w:val="00337CAF"/>
    <w:rsid w:val="00340863"/>
    <w:rsid w:val="00341DE3"/>
    <w:rsid w:val="00345488"/>
    <w:rsid w:val="00345F7D"/>
    <w:rsid w:val="00346B95"/>
    <w:rsid w:val="003500D0"/>
    <w:rsid w:val="00352ECC"/>
    <w:rsid w:val="00353300"/>
    <w:rsid w:val="00355572"/>
    <w:rsid w:val="00355ED2"/>
    <w:rsid w:val="00364D58"/>
    <w:rsid w:val="003667B5"/>
    <w:rsid w:val="003716DE"/>
    <w:rsid w:val="00371995"/>
    <w:rsid w:val="00372538"/>
    <w:rsid w:val="003760CE"/>
    <w:rsid w:val="00377607"/>
    <w:rsid w:val="00377750"/>
    <w:rsid w:val="003802E9"/>
    <w:rsid w:val="00382F4E"/>
    <w:rsid w:val="003839C2"/>
    <w:rsid w:val="00390767"/>
    <w:rsid w:val="00391792"/>
    <w:rsid w:val="0039283C"/>
    <w:rsid w:val="00393418"/>
    <w:rsid w:val="00397E20"/>
    <w:rsid w:val="003A16AE"/>
    <w:rsid w:val="003A3E46"/>
    <w:rsid w:val="003B08DC"/>
    <w:rsid w:val="003B09E0"/>
    <w:rsid w:val="003B1497"/>
    <w:rsid w:val="003B2213"/>
    <w:rsid w:val="003B2589"/>
    <w:rsid w:val="003B3FF4"/>
    <w:rsid w:val="003B5AE2"/>
    <w:rsid w:val="003B7321"/>
    <w:rsid w:val="003B77E6"/>
    <w:rsid w:val="003C097E"/>
    <w:rsid w:val="003C180A"/>
    <w:rsid w:val="003C19D9"/>
    <w:rsid w:val="003C55B5"/>
    <w:rsid w:val="003C69CA"/>
    <w:rsid w:val="003C7E98"/>
    <w:rsid w:val="003D19DB"/>
    <w:rsid w:val="003D2025"/>
    <w:rsid w:val="003D2145"/>
    <w:rsid w:val="003D4A6F"/>
    <w:rsid w:val="003E28E9"/>
    <w:rsid w:val="003E51E7"/>
    <w:rsid w:val="003E5D96"/>
    <w:rsid w:val="003E727A"/>
    <w:rsid w:val="003F14A5"/>
    <w:rsid w:val="003F3022"/>
    <w:rsid w:val="00401477"/>
    <w:rsid w:val="00401689"/>
    <w:rsid w:val="00402207"/>
    <w:rsid w:val="004043CF"/>
    <w:rsid w:val="00406B98"/>
    <w:rsid w:val="00407FD1"/>
    <w:rsid w:val="004120AE"/>
    <w:rsid w:val="004243BB"/>
    <w:rsid w:val="00425313"/>
    <w:rsid w:val="00427BC4"/>
    <w:rsid w:val="004317EB"/>
    <w:rsid w:val="00433B31"/>
    <w:rsid w:val="00433FEB"/>
    <w:rsid w:val="0044429D"/>
    <w:rsid w:val="0044676A"/>
    <w:rsid w:val="00450C2E"/>
    <w:rsid w:val="00452E43"/>
    <w:rsid w:val="004546A3"/>
    <w:rsid w:val="00455D33"/>
    <w:rsid w:val="004639B0"/>
    <w:rsid w:val="004653AA"/>
    <w:rsid w:val="004654C6"/>
    <w:rsid w:val="00466649"/>
    <w:rsid w:val="00471FA9"/>
    <w:rsid w:val="00472C50"/>
    <w:rsid w:val="00473BB7"/>
    <w:rsid w:val="004741EB"/>
    <w:rsid w:val="00474CC2"/>
    <w:rsid w:val="004808F0"/>
    <w:rsid w:val="00480E5E"/>
    <w:rsid w:val="0048208D"/>
    <w:rsid w:val="004862E5"/>
    <w:rsid w:val="00493B56"/>
    <w:rsid w:val="00495B0B"/>
    <w:rsid w:val="00495FBC"/>
    <w:rsid w:val="004A401D"/>
    <w:rsid w:val="004A46CB"/>
    <w:rsid w:val="004A5259"/>
    <w:rsid w:val="004A646D"/>
    <w:rsid w:val="004A6BAA"/>
    <w:rsid w:val="004B184E"/>
    <w:rsid w:val="004B402D"/>
    <w:rsid w:val="004C3177"/>
    <w:rsid w:val="004C369E"/>
    <w:rsid w:val="004C6E31"/>
    <w:rsid w:val="004C7DB2"/>
    <w:rsid w:val="004D0D4F"/>
    <w:rsid w:val="004D6627"/>
    <w:rsid w:val="004D67BF"/>
    <w:rsid w:val="004D6BD8"/>
    <w:rsid w:val="004D768E"/>
    <w:rsid w:val="004E68F7"/>
    <w:rsid w:val="004E7B02"/>
    <w:rsid w:val="004E7E45"/>
    <w:rsid w:val="004F02FB"/>
    <w:rsid w:val="004F2806"/>
    <w:rsid w:val="004F3BC5"/>
    <w:rsid w:val="004F5C75"/>
    <w:rsid w:val="004F66A3"/>
    <w:rsid w:val="004F6916"/>
    <w:rsid w:val="004F7836"/>
    <w:rsid w:val="005026E6"/>
    <w:rsid w:val="00502D90"/>
    <w:rsid w:val="00503BD2"/>
    <w:rsid w:val="005048E1"/>
    <w:rsid w:val="005114E8"/>
    <w:rsid w:val="00511CE3"/>
    <w:rsid w:val="00511DDB"/>
    <w:rsid w:val="005121AF"/>
    <w:rsid w:val="00513146"/>
    <w:rsid w:val="005149D7"/>
    <w:rsid w:val="00514D72"/>
    <w:rsid w:val="00515F46"/>
    <w:rsid w:val="005201D2"/>
    <w:rsid w:val="00520B49"/>
    <w:rsid w:val="005219E9"/>
    <w:rsid w:val="00521EA6"/>
    <w:rsid w:val="00525DDC"/>
    <w:rsid w:val="00530E07"/>
    <w:rsid w:val="00532395"/>
    <w:rsid w:val="0053387C"/>
    <w:rsid w:val="00533E7F"/>
    <w:rsid w:val="00536A3E"/>
    <w:rsid w:val="00536B66"/>
    <w:rsid w:val="0054022D"/>
    <w:rsid w:val="00545F79"/>
    <w:rsid w:val="00547297"/>
    <w:rsid w:val="00547459"/>
    <w:rsid w:val="00551012"/>
    <w:rsid w:val="00553F57"/>
    <w:rsid w:val="00554CE1"/>
    <w:rsid w:val="00554E66"/>
    <w:rsid w:val="00555260"/>
    <w:rsid w:val="00555BC9"/>
    <w:rsid w:val="005570C6"/>
    <w:rsid w:val="0055727B"/>
    <w:rsid w:val="005606FF"/>
    <w:rsid w:val="00560901"/>
    <w:rsid w:val="00560BB2"/>
    <w:rsid w:val="005624FB"/>
    <w:rsid w:val="005628B9"/>
    <w:rsid w:val="00562E01"/>
    <w:rsid w:val="00562E4C"/>
    <w:rsid w:val="00563D6C"/>
    <w:rsid w:val="0056692C"/>
    <w:rsid w:val="00570A08"/>
    <w:rsid w:val="00571D37"/>
    <w:rsid w:val="005722BA"/>
    <w:rsid w:val="005725E6"/>
    <w:rsid w:val="0057603C"/>
    <w:rsid w:val="0058273A"/>
    <w:rsid w:val="005857DB"/>
    <w:rsid w:val="00586689"/>
    <w:rsid w:val="0059048D"/>
    <w:rsid w:val="005910A3"/>
    <w:rsid w:val="00592A86"/>
    <w:rsid w:val="005934CB"/>
    <w:rsid w:val="005934E5"/>
    <w:rsid w:val="00593D71"/>
    <w:rsid w:val="0059502E"/>
    <w:rsid w:val="00595231"/>
    <w:rsid w:val="00596ED9"/>
    <w:rsid w:val="005A0F3C"/>
    <w:rsid w:val="005A2EC4"/>
    <w:rsid w:val="005A3059"/>
    <w:rsid w:val="005A35B7"/>
    <w:rsid w:val="005A3B9A"/>
    <w:rsid w:val="005A62A1"/>
    <w:rsid w:val="005A6C39"/>
    <w:rsid w:val="005B07B2"/>
    <w:rsid w:val="005B1745"/>
    <w:rsid w:val="005B2444"/>
    <w:rsid w:val="005B26CA"/>
    <w:rsid w:val="005B2A46"/>
    <w:rsid w:val="005B47F5"/>
    <w:rsid w:val="005B5743"/>
    <w:rsid w:val="005C39FA"/>
    <w:rsid w:val="005C4D0D"/>
    <w:rsid w:val="005C5980"/>
    <w:rsid w:val="005C643D"/>
    <w:rsid w:val="005C7945"/>
    <w:rsid w:val="005D21D4"/>
    <w:rsid w:val="005D22ED"/>
    <w:rsid w:val="005D39A5"/>
    <w:rsid w:val="005D3A0A"/>
    <w:rsid w:val="005D40A0"/>
    <w:rsid w:val="005D4AE3"/>
    <w:rsid w:val="005D6B44"/>
    <w:rsid w:val="005D76A2"/>
    <w:rsid w:val="005E1AD4"/>
    <w:rsid w:val="005E40A1"/>
    <w:rsid w:val="005E4242"/>
    <w:rsid w:val="005E66D2"/>
    <w:rsid w:val="005E75B0"/>
    <w:rsid w:val="005F0795"/>
    <w:rsid w:val="005F0FB7"/>
    <w:rsid w:val="005F177D"/>
    <w:rsid w:val="005F23E9"/>
    <w:rsid w:val="005F2A8A"/>
    <w:rsid w:val="005F2DB0"/>
    <w:rsid w:val="005F2FF5"/>
    <w:rsid w:val="005F408D"/>
    <w:rsid w:val="005F5689"/>
    <w:rsid w:val="005F666F"/>
    <w:rsid w:val="0060285E"/>
    <w:rsid w:val="00606E8E"/>
    <w:rsid w:val="0060753D"/>
    <w:rsid w:val="00610028"/>
    <w:rsid w:val="00610C8E"/>
    <w:rsid w:val="00612EBA"/>
    <w:rsid w:val="00616018"/>
    <w:rsid w:val="00616766"/>
    <w:rsid w:val="00625036"/>
    <w:rsid w:val="006275A5"/>
    <w:rsid w:val="00627794"/>
    <w:rsid w:val="00631C4A"/>
    <w:rsid w:val="0063484B"/>
    <w:rsid w:val="00636C0D"/>
    <w:rsid w:val="00637B33"/>
    <w:rsid w:val="00642B31"/>
    <w:rsid w:val="00643446"/>
    <w:rsid w:val="006441DC"/>
    <w:rsid w:val="00644D7D"/>
    <w:rsid w:val="00647BA5"/>
    <w:rsid w:val="00656DCD"/>
    <w:rsid w:val="00657C01"/>
    <w:rsid w:val="00662AF6"/>
    <w:rsid w:val="00662EFC"/>
    <w:rsid w:val="0066350D"/>
    <w:rsid w:val="00663A75"/>
    <w:rsid w:val="00665C8E"/>
    <w:rsid w:val="006720B7"/>
    <w:rsid w:val="006847F9"/>
    <w:rsid w:val="00687D97"/>
    <w:rsid w:val="00690B73"/>
    <w:rsid w:val="00690F40"/>
    <w:rsid w:val="00691F58"/>
    <w:rsid w:val="00692523"/>
    <w:rsid w:val="0069647A"/>
    <w:rsid w:val="00696944"/>
    <w:rsid w:val="00696E34"/>
    <w:rsid w:val="00697452"/>
    <w:rsid w:val="006A4F8B"/>
    <w:rsid w:val="006A551D"/>
    <w:rsid w:val="006A5FF0"/>
    <w:rsid w:val="006A7C48"/>
    <w:rsid w:val="006B29CF"/>
    <w:rsid w:val="006B2C23"/>
    <w:rsid w:val="006B7597"/>
    <w:rsid w:val="006C0D32"/>
    <w:rsid w:val="006C4519"/>
    <w:rsid w:val="006C4FAB"/>
    <w:rsid w:val="006C553F"/>
    <w:rsid w:val="006C740E"/>
    <w:rsid w:val="006D0132"/>
    <w:rsid w:val="006D1A85"/>
    <w:rsid w:val="006D1B36"/>
    <w:rsid w:val="006D1C9C"/>
    <w:rsid w:val="006D5045"/>
    <w:rsid w:val="006D5D66"/>
    <w:rsid w:val="006E3914"/>
    <w:rsid w:val="006E65F6"/>
    <w:rsid w:val="006F0EBC"/>
    <w:rsid w:val="006F43C1"/>
    <w:rsid w:val="006F4809"/>
    <w:rsid w:val="006F4DF5"/>
    <w:rsid w:val="006F5DEC"/>
    <w:rsid w:val="006F6D83"/>
    <w:rsid w:val="006F7248"/>
    <w:rsid w:val="00703B39"/>
    <w:rsid w:val="00704E23"/>
    <w:rsid w:val="00710826"/>
    <w:rsid w:val="0071528B"/>
    <w:rsid w:val="007328A2"/>
    <w:rsid w:val="00736833"/>
    <w:rsid w:val="00741ABC"/>
    <w:rsid w:val="007442BA"/>
    <w:rsid w:val="00746CCB"/>
    <w:rsid w:val="00747CEB"/>
    <w:rsid w:val="00747ECA"/>
    <w:rsid w:val="0075021B"/>
    <w:rsid w:val="00751A55"/>
    <w:rsid w:val="00751CC6"/>
    <w:rsid w:val="00753613"/>
    <w:rsid w:val="0075405C"/>
    <w:rsid w:val="00754D7A"/>
    <w:rsid w:val="00754E71"/>
    <w:rsid w:val="00756613"/>
    <w:rsid w:val="0076554D"/>
    <w:rsid w:val="0076630E"/>
    <w:rsid w:val="0077133B"/>
    <w:rsid w:val="0077175E"/>
    <w:rsid w:val="00771B54"/>
    <w:rsid w:val="007740FA"/>
    <w:rsid w:val="0077645B"/>
    <w:rsid w:val="00777DE5"/>
    <w:rsid w:val="00780139"/>
    <w:rsid w:val="00781078"/>
    <w:rsid w:val="007850AF"/>
    <w:rsid w:val="007877CA"/>
    <w:rsid w:val="0079161E"/>
    <w:rsid w:val="00793168"/>
    <w:rsid w:val="00793FE4"/>
    <w:rsid w:val="007947A8"/>
    <w:rsid w:val="00794BB9"/>
    <w:rsid w:val="00796449"/>
    <w:rsid w:val="007A0E8F"/>
    <w:rsid w:val="007A0FE7"/>
    <w:rsid w:val="007A169D"/>
    <w:rsid w:val="007A22C8"/>
    <w:rsid w:val="007A2761"/>
    <w:rsid w:val="007A3CA4"/>
    <w:rsid w:val="007A59D3"/>
    <w:rsid w:val="007A6DC3"/>
    <w:rsid w:val="007B111F"/>
    <w:rsid w:val="007B370D"/>
    <w:rsid w:val="007B41E4"/>
    <w:rsid w:val="007B5776"/>
    <w:rsid w:val="007B6BEE"/>
    <w:rsid w:val="007C1182"/>
    <w:rsid w:val="007C1676"/>
    <w:rsid w:val="007C4BD3"/>
    <w:rsid w:val="007C762C"/>
    <w:rsid w:val="007D1713"/>
    <w:rsid w:val="007D37C0"/>
    <w:rsid w:val="007D3F65"/>
    <w:rsid w:val="007D6AA6"/>
    <w:rsid w:val="007D6B3D"/>
    <w:rsid w:val="007E13C9"/>
    <w:rsid w:val="007E1C5A"/>
    <w:rsid w:val="007E6E67"/>
    <w:rsid w:val="007F0000"/>
    <w:rsid w:val="007F101F"/>
    <w:rsid w:val="007F1447"/>
    <w:rsid w:val="007F19B7"/>
    <w:rsid w:val="007F47F3"/>
    <w:rsid w:val="007F6E0F"/>
    <w:rsid w:val="00801E9C"/>
    <w:rsid w:val="00803240"/>
    <w:rsid w:val="008034DE"/>
    <w:rsid w:val="008035E1"/>
    <w:rsid w:val="0080369A"/>
    <w:rsid w:val="00803D51"/>
    <w:rsid w:val="00804B05"/>
    <w:rsid w:val="00805328"/>
    <w:rsid w:val="00805812"/>
    <w:rsid w:val="00805F38"/>
    <w:rsid w:val="00810F73"/>
    <w:rsid w:val="008140CC"/>
    <w:rsid w:val="00814178"/>
    <w:rsid w:val="00814AB7"/>
    <w:rsid w:val="0081574A"/>
    <w:rsid w:val="0082043F"/>
    <w:rsid w:val="008211C8"/>
    <w:rsid w:val="00825B39"/>
    <w:rsid w:val="00831BB8"/>
    <w:rsid w:val="00832110"/>
    <w:rsid w:val="008348A0"/>
    <w:rsid w:val="00835295"/>
    <w:rsid w:val="008356EB"/>
    <w:rsid w:val="00835EC0"/>
    <w:rsid w:val="00837580"/>
    <w:rsid w:val="00837DC6"/>
    <w:rsid w:val="00840720"/>
    <w:rsid w:val="00842169"/>
    <w:rsid w:val="008425E8"/>
    <w:rsid w:val="00842E2B"/>
    <w:rsid w:val="00843A45"/>
    <w:rsid w:val="00845F66"/>
    <w:rsid w:val="0084658D"/>
    <w:rsid w:val="00850DFF"/>
    <w:rsid w:val="00852420"/>
    <w:rsid w:val="00852B48"/>
    <w:rsid w:val="00852BD8"/>
    <w:rsid w:val="008556FD"/>
    <w:rsid w:val="00855907"/>
    <w:rsid w:val="0085607A"/>
    <w:rsid w:val="00857FA8"/>
    <w:rsid w:val="00862028"/>
    <w:rsid w:val="008641F3"/>
    <w:rsid w:val="008650C0"/>
    <w:rsid w:val="00865A45"/>
    <w:rsid w:val="00866667"/>
    <w:rsid w:val="00866F01"/>
    <w:rsid w:val="008673CF"/>
    <w:rsid w:val="00870BCB"/>
    <w:rsid w:val="0087210B"/>
    <w:rsid w:val="0087647E"/>
    <w:rsid w:val="008764A5"/>
    <w:rsid w:val="00877723"/>
    <w:rsid w:val="00881462"/>
    <w:rsid w:val="00881647"/>
    <w:rsid w:val="00883178"/>
    <w:rsid w:val="00887064"/>
    <w:rsid w:val="00887E11"/>
    <w:rsid w:val="00893F38"/>
    <w:rsid w:val="008A183D"/>
    <w:rsid w:val="008A4238"/>
    <w:rsid w:val="008A50E4"/>
    <w:rsid w:val="008A5592"/>
    <w:rsid w:val="008A767F"/>
    <w:rsid w:val="008A7B89"/>
    <w:rsid w:val="008B4322"/>
    <w:rsid w:val="008B480F"/>
    <w:rsid w:val="008B7249"/>
    <w:rsid w:val="008C2D97"/>
    <w:rsid w:val="008C3756"/>
    <w:rsid w:val="008C3953"/>
    <w:rsid w:val="008D12E5"/>
    <w:rsid w:val="008D21EB"/>
    <w:rsid w:val="008D3263"/>
    <w:rsid w:val="008D390A"/>
    <w:rsid w:val="008D3E9D"/>
    <w:rsid w:val="008E0366"/>
    <w:rsid w:val="008E10BB"/>
    <w:rsid w:val="008E4BBC"/>
    <w:rsid w:val="008E6CDD"/>
    <w:rsid w:val="008F190E"/>
    <w:rsid w:val="008F1B82"/>
    <w:rsid w:val="008F3712"/>
    <w:rsid w:val="008F3770"/>
    <w:rsid w:val="008F55B5"/>
    <w:rsid w:val="008F679E"/>
    <w:rsid w:val="008F6AB6"/>
    <w:rsid w:val="00900834"/>
    <w:rsid w:val="00903342"/>
    <w:rsid w:val="00903425"/>
    <w:rsid w:val="00903F5C"/>
    <w:rsid w:val="00911218"/>
    <w:rsid w:val="00912588"/>
    <w:rsid w:val="00914153"/>
    <w:rsid w:val="00915090"/>
    <w:rsid w:val="00915933"/>
    <w:rsid w:val="00916EA8"/>
    <w:rsid w:val="00925165"/>
    <w:rsid w:val="00925777"/>
    <w:rsid w:val="00926F36"/>
    <w:rsid w:val="0093274B"/>
    <w:rsid w:val="00933A6E"/>
    <w:rsid w:val="0093685A"/>
    <w:rsid w:val="00942C7E"/>
    <w:rsid w:val="00942CCD"/>
    <w:rsid w:val="00942E3F"/>
    <w:rsid w:val="0094397B"/>
    <w:rsid w:val="009460ED"/>
    <w:rsid w:val="009463A9"/>
    <w:rsid w:val="00950625"/>
    <w:rsid w:val="00951DA6"/>
    <w:rsid w:val="00955900"/>
    <w:rsid w:val="00957234"/>
    <w:rsid w:val="00957FCA"/>
    <w:rsid w:val="0096160A"/>
    <w:rsid w:val="009626A2"/>
    <w:rsid w:val="00965BF3"/>
    <w:rsid w:val="00966EA1"/>
    <w:rsid w:val="00966F5B"/>
    <w:rsid w:val="00972B3C"/>
    <w:rsid w:val="0097339E"/>
    <w:rsid w:val="0097368D"/>
    <w:rsid w:val="00974ED5"/>
    <w:rsid w:val="00977775"/>
    <w:rsid w:val="00982FD4"/>
    <w:rsid w:val="00983CF9"/>
    <w:rsid w:val="00984DAC"/>
    <w:rsid w:val="0099396A"/>
    <w:rsid w:val="009954A1"/>
    <w:rsid w:val="00997699"/>
    <w:rsid w:val="009A390B"/>
    <w:rsid w:val="009A4729"/>
    <w:rsid w:val="009A69E5"/>
    <w:rsid w:val="009B7743"/>
    <w:rsid w:val="009C407C"/>
    <w:rsid w:val="009C65ED"/>
    <w:rsid w:val="009D4D92"/>
    <w:rsid w:val="009D5622"/>
    <w:rsid w:val="009D5E1C"/>
    <w:rsid w:val="009D6E97"/>
    <w:rsid w:val="009D7743"/>
    <w:rsid w:val="009D7BAF"/>
    <w:rsid w:val="009D7C97"/>
    <w:rsid w:val="009E13D7"/>
    <w:rsid w:val="009E547C"/>
    <w:rsid w:val="009E62C4"/>
    <w:rsid w:val="009E62D6"/>
    <w:rsid w:val="009E65CC"/>
    <w:rsid w:val="009E7F96"/>
    <w:rsid w:val="009F08AA"/>
    <w:rsid w:val="009F1ECD"/>
    <w:rsid w:val="00A003A5"/>
    <w:rsid w:val="00A0220F"/>
    <w:rsid w:val="00A035E0"/>
    <w:rsid w:val="00A10003"/>
    <w:rsid w:val="00A1021F"/>
    <w:rsid w:val="00A10485"/>
    <w:rsid w:val="00A131C8"/>
    <w:rsid w:val="00A140A7"/>
    <w:rsid w:val="00A1611A"/>
    <w:rsid w:val="00A166AA"/>
    <w:rsid w:val="00A2086D"/>
    <w:rsid w:val="00A21AE0"/>
    <w:rsid w:val="00A21D70"/>
    <w:rsid w:val="00A24ABA"/>
    <w:rsid w:val="00A271E2"/>
    <w:rsid w:val="00A27D9E"/>
    <w:rsid w:val="00A3101B"/>
    <w:rsid w:val="00A33B5B"/>
    <w:rsid w:val="00A33FDD"/>
    <w:rsid w:val="00A341A1"/>
    <w:rsid w:val="00A35097"/>
    <w:rsid w:val="00A35337"/>
    <w:rsid w:val="00A3648E"/>
    <w:rsid w:val="00A375E3"/>
    <w:rsid w:val="00A37F47"/>
    <w:rsid w:val="00A4287D"/>
    <w:rsid w:val="00A4311B"/>
    <w:rsid w:val="00A45F48"/>
    <w:rsid w:val="00A46E84"/>
    <w:rsid w:val="00A52024"/>
    <w:rsid w:val="00A52446"/>
    <w:rsid w:val="00A54AC8"/>
    <w:rsid w:val="00A55C28"/>
    <w:rsid w:val="00A55C30"/>
    <w:rsid w:val="00A6350C"/>
    <w:rsid w:val="00A63750"/>
    <w:rsid w:val="00A65CDD"/>
    <w:rsid w:val="00A65F26"/>
    <w:rsid w:val="00A6624E"/>
    <w:rsid w:val="00A722BD"/>
    <w:rsid w:val="00A73B51"/>
    <w:rsid w:val="00A7440C"/>
    <w:rsid w:val="00A765B2"/>
    <w:rsid w:val="00A76C58"/>
    <w:rsid w:val="00A7736B"/>
    <w:rsid w:val="00A774BC"/>
    <w:rsid w:val="00A8227B"/>
    <w:rsid w:val="00A8290E"/>
    <w:rsid w:val="00A82A98"/>
    <w:rsid w:val="00A82F86"/>
    <w:rsid w:val="00A87CED"/>
    <w:rsid w:val="00A94CBD"/>
    <w:rsid w:val="00A97129"/>
    <w:rsid w:val="00A973B5"/>
    <w:rsid w:val="00A97B60"/>
    <w:rsid w:val="00AA146B"/>
    <w:rsid w:val="00AA297C"/>
    <w:rsid w:val="00AA3784"/>
    <w:rsid w:val="00AA3A5D"/>
    <w:rsid w:val="00AA45E6"/>
    <w:rsid w:val="00AA69BD"/>
    <w:rsid w:val="00AA72FA"/>
    <w:rsid w:val="00AA734A"/>
    <w:rsid w:val="00AB0C39"/>
    <w:rsid w:val="00AB68CE"/>
    <w:rsid w:val="00AC04BC"/>
    <w:rsid w:val="00AC1440"/>
    <w:rsid w:val="00AC271B"/>
    <w:rsid w:val="00AC4DBA"/>
    <w:rsid w:val="00AC54BA"/>
    <w:rsid w:val="00AC697D"/>
    <w:rsid w:val="00AD2763"/>
    <w:rsid w:val="00AD2993"/>
    <w:rsid w:val="00AD29B1"/>
    <w:rsid w:val="00AD432C"/>
    <w:rsid w:val="00AE16A3"/>
    <w:rsid w:val="00AE268A"/>
    <w:rsid w:val="00AE422B"/>
    <w:rsid w:val="00AE55BE"/>
    <w:rsid w:val="00AE5A65"/>
    <w:rsid w:val="00AE6EAE"/>
    <w:rsid w:val="00AE7830"/>
    <w:rsid w:val="00AF020A"/>
    <w:rsid w:val="00B02C5C"/>
    <w:rsid w:val="00B10FDB"/>
    <w:rsid w:val="00B1284D"/>
    <w:rsid w:val="00B12CE1"/>
    <w:rsid w:val="00B14947"/>
    <w:rsid w:val="00B1626A"/>
    <w:rsid w:val="00B16930"/>
    <w:rsid w:val="00B17BEB"/>
    <w:rsid w:val="00B20802"/>
    <w:rsid w:val="00B208EF"/>
    <w:rsid w:val="00B25C24"/>
    <w:rsid w:val="00B333D3"/>
    <w:rsid w:val="00B4160C"/>
    <w:rsid w:val="00B4228B"/>
    <w:rsid w:val="00B466D0"/>
    <w:rsid w:val="00B47571"/>
    <w:rsid w:val="00B4787D"/>
    <w:rsid w:val="00B51563"/>
    <w:rsid w:val="00B51654"/>
    <w:rsid w:val="00B52D78"/>
    <w:rsid w:val="00B53838"/>
    <w:rsid w:val="00B54FAA"/>
    <w:rsid w:val="00B55B8D"/>
    <w:rsid w:val="00B55EC5"/>
    <w:rsid w:val="00B610A8"/>
    <w:rsid w:val="00B64F61"/>
    <w:rsid w:val="00B6584A"/>
    <w:rsid w:val="00B672FB"/>
    <w:rsid w:val="00B67F27"/>
    <w:rsid w:val="00B71059"/>
    <w:rsid w:val="00B737D7"/>
    <w:rsid w:val="00B73AE7"/>
    <w:rsid w:val="00B74677"/>
    <w:rsid w:val="00B74947"/>
    <w:rsid w:val="00B83CB4"/>
    <w:rsid w:val="00B85900"/>
    <w:rsid w:val="00B8681D"/>
    <w:rsid w:val="00B869AA"/>
    <w:rsid w:val="00B87676"/>
    <w:rsid w:val="00B9037C"/>
    <w:rsid w:val="00B92B30"/>
    <w:rsid w:val="00B93B9E"/>
    <w:rsid w:val="00B9404E"/>
    <w:rsid w:val="00B95676"/>
    <w:rsid w:val="00BA0C48"/>
    <w:rsid w:val="00BA20FF"/>
    <w:rsid w:val="00BA2505"/>
    <w:rsid w:val="00BA261D"/>
    <w:rsid w:val="00BA34AC"/>
    <w:rsid w:val="00BA350A"/>
    <w:rsid w:val="00BB1A6C"/>
    <w:rsid w:val="00BB2B23"/>
    <w:rsid w:val="00BB3F11"/>
    <w:rsid w:val="00BB5714"/>
    <w:rsid w:val="00BC1766"/>
    <w:rsid w:val="00BC2156"/>
    <w:rsid w:val="00BC7F81"/>
    <w:rsid w:val="00BD0517"/>
    <w:rsid w:val="00BD1883"/>
    <w:rsid w:val="00BD341B"/>
    <w:rsid w:val="00BD6652"/>
    <w:rsid w:val="00BE02C9"/>
    <w:rsid w:val="00BE544D"/>
    <w:rsid w:val="00BE72E3"/>
    <w:rsid w:val="00BF3107"/>
    <w:rsid w:val="00BF60E5"/>
    <w:rsid w:val="00C01E97"/>
    <w:rsid w:val="00C024A1"/>
    <w:rsid w:val="00C056E0"/>
    <w:rsid w:val="00C0579B"/>
    <w:rsid w:val="00C073C5"/>
    <w:rsid w:val="00C07C8A"/>
    <w:rsid w:val="00C120B9"/>
    <w:rsid w:val="00C13EA0"/>
    <w:rsid w:val="00C14DA0"/>
    <w:rsid w:val="00C15C97"/>
    <w:rsid w:val="00C15E8F"/>
    <w:rsid w:val="00C17C66"/>
    <w:rsid w:val="00C21C8F"/>
    <w:rsid w:val="00C22DA9"/>
    <w:rsid w:val="00C22F0F"/>
    <w:rsid w:val="00C234EB"/>
    <w:rsid w:val="00C3314D"/>
    <w:rsid w:val="00C34318"/>
    <w:rsid w:val="00C359EB"/>
    <w:rsid w:val="00C36189"/>
    <w:rsid w:val="00C36CC1"/>
    <w:rsid w:val="00C3729B"/>
    <w:rsid w:val="00C37634"/>
    <w:rsid w:val="00C4453B"/>
    <w:rsid w:val="00C45796"/>
    <w:rsid w:val="00C5088F"/>
    <w:rsid w:val="00C50A5C"/>
    <w:rsid w:val="00C51F21"/>
    <w:rsid w:val="00C52842"/>
    <w:rsid w:val="00C52B97"/>
    <w:rsid w:val="00C52E71"/>
    <w:rsid w:val="00C54796"/>
    <w:rsid w:val="00C54F95"/>
    <w:rsid w:val="00C55B64"/>
    <w:rsid w:val="00C5694D"/>
    <w:rsid w:val="00C611F3"/>
    <w:rsid w:val="00C62AA4"/>
    <w:rsid w:val="00C64701"/>
    <w:rsid w:val="00C66D2C"/>
    <w:rsid w:val="00C70E75"/>
    <w:rsid w:val="00C71C16"/>
    <w:rsid w:val="00C72F09"/>
    <w:rsid w:val="00C7302C"/>
    <w:rsid w:val="00C74CC4"/>
    <w:rsid w:val="00C76D23"/>
    <w:rsid w:val="00C77566"/>
    <w:rsid w:val="00C86154"/>
    <w:rsid w:val="00C87A6A"/>
    <w:rsid w:val="00C925E6"/>
    <w:rsid w:val="00C945D9"/>
    <w:rsid w:val="00CA0CD8"/>
    <w:rsid w:val="00CA1D79"/>
    <w:rsid w:val="00CA7313"/>
    <w:rsid w:val="00CB1798"/>
    <w:rsid w:val="00CB2DB2"/>
    <w:rsid w:val="00CB309A"/>
    <w:rsid w:val="00CB3C80"/>
    <w:rsid w:val="00CB6484"/>
    <w:rsid w:val="00CB7B98"/>
    <w:rsid w:val="00CC239B"/>
    <w:rsid w:val="00CC7482"/>
    <w:rsid w:val="00CD0F0B"/>
    <w:rsid w:val="00CD2C39"/>
    <w:rsid w:val="00CD7A29"/>
    <w:rsid w:val="00CE0104"/>
    <w:rsid w:val="00CE0625"/>
    <w:rsid w:val="00CE35CB"/>
    <w:rsid w:val="00CE4379"/>
    <w:rsid w:val="00CF17C0"/>
    <w:rsid w:val="00CF2828"/>
    <w:rsid w:val="00CF4F79"/>
    <w:rsid w:val="00CF5303"/>
    <w:rsid w:val="00CF60E5"/>
    <w:rsid w:val="00CF6D3D"/>
    <w:rsid w:val="00D03E3A"/>
    <w:rsid w:val="00D12DFA"/>
    <w:rsid w:val="00D13623"/>
    <w:rsid w:val="00D17612"/>
    <w:rsid w:val="00D21D74"/>
    <w:rsid w:val="00D230D1"/>
    <w:rsid w:val="00D25C18"/>
    <w:rsid w:val="00D27342"/>
    <w:rsid w:val="00D3013F"/>
    <w:rsid w:val="00D30E2D"/>
    <w:rsid w:val="00D31410"/>
    <w:rsid w:val="00D32EFC"/>
    <w:rsid w:val="00D34F5F"/>
    <w:rsid w:val="00D36067"/>
    <w:rsid w:val="00D37228"/>
    <w:rsid w:val="00D3736F"/>
    <w:rsid w:val="00D4005D"/>
    <w:rsid w:val="00D407E9"/>
    <w:rsid w:val="00D43818"/>
    <w:rsid w:val="00D52D8F"/>
    <w:rsid w:val="00D53B11"/>
    <w:rsid w:val="00D55481"/>
    <w:rsid w:val="00D56DF3"/>
    <w:rsid w:val="00D617B1"/>
    <w:rsid w:val="00D63B0B"/>
    <w:rsid w:val="00D6633E"/>
    <w:rsid w:val="00D66460"/>
    <w:rsid w:val="00D6796D"/>
    <w:rsid w:val="00D67AB6"/>
    <w:rsid w:val="00D71297"/>
    <w:rsid w:val="00D71609"/>
    <w:rsid w:val="00D727D7"/>
    <w:rsid w:val="00D773E8"/>
    <w:rsid w:val="00D82E67"/>
    <w:rsid w:val="00D83561"/>
    <w:rsid w:val="00D83D9F"/>
    <w:rsid w:val="00D84770"/>
    <w:rsid w:val="00D85E5E"/>
    <w:rsid w:val="00D86F62"/>
    <w:rsid w:val="00D87344"/>
    <w:rsid w:val="00D90415"/>
    <w:rsid w:val="00D90854"/>
    <w:rsid w:val="00D91F8C"/>
    <w:rsid w:val="00D93914"/>
    <w:rsid w:val="00DA1224"/>
    <w:rsid w:val="00DA24F0"/>
    <w:rsid w:val="00DA3E3A"/>
    <w:rsid w:val="00DA50DD"/>
    <w:rsid w:val="00DA6B5E"/>
    <w:rsid w:val="00DB0AB1"/>
    <w:rsid w:val="00DB60F8"/>
    <w:rsid w:val="00DB6228"/>
    <w:rsid w:val="00DB6D45"/>
    <w:rsid w:val="00DC0CFB"/>
    <w:rsid w:val="00DC122F"/>
    <w:rsid w:val="00DD48C5"/>
    <w:rsid w:val="00DE01F7"/>
    <w:rsid w:val="00DE088F"/>
    <w:rsid w:val="00DE110F"/>
    <w:rsid w:val="00DE34AE"/>
    <w:rsid w:val="00DE4186"/>
    <w:rsid w:val="00DE75BB"/>
    <w:rsid w:val="00DE7B83"/>
    <w:rsid w:val="00DF2321"/>
    <w:rsid w:val="00DF404B"/>
    <w:rsid w:val="00DF6038"/>
    <w:rsid w:val="00E0390B"/>
    <w:rsid w:val="00E05813"/>
    <w:rsid w:val="00E05E5B"/>
    <w:rsid w:val="00E11022"/>
    <w:rsid w:val="00E1273F"/>
    <w:rsid w:val="00E1420D"/>
    <w:rsid w:val="00E148B3"/>
    <w:rsid w:val="00E14B00"/>
    <w:rsid w:val="00E14C12"/>
    <w:rsid w:val="00E15145"/>
    <w:rsid w:val="00E15E04"/>
    <w:rsid w:val="00E253A6"/>
    <w:rsid w:val="00E253FE"/>
    <w:rsid w:val="00E26A83"/>
    <w:rsid w:val="00E26AA8"/>
    <w:rsid w:val="00E30321"/>
    <w:rsid w:val="00E3131E"/>
    <w:rsid w:val="00E32FA0"/>
    <w:rsid w:val="00E36D49"/>
    <w:rsid w:val="00E40D6D"/>
    <w:rsid w:val="00E42B0F"/>
    <w:rsid w:val="00E462CC"/>
    <w:rsid w:val="00E4661D"/>
    <w:rsid w:val="00E51002"/>
    <w:rsid w:val="00E52B15"/>
    <w:rsid w:val="00E55B8F"/>
    <w:rsid w:val="00E56F6D"/>
    <w:rsid w:val="00E621FF"/>
    <w:rsid w:val="00E64064"/>
    <w:rsid w:val="00E642F5"/>
    <w:rsid w:val="00E652BE"/>
    <w:rsid w:val="00E658CE"/>
    <w:rsid w:val="00E65B2B"/>
    <w:rsid w:val="00E702E6"/>
    <w:rsid w:val="00E76595"/>
    <w:rsid w:val="00E767C7"/>
    <w:rsid w:val="00E76BF1"/>
    <w:rsid w:val="00E81642"/>
    <w:rsid w:val="00E81D40"/>
    <w:rsid w:val="00E8650A"/>
    <w:rsid w:val="00E87438"/>
    <w:rsid w:val="00E922F6"/>
    <w:rsid w:val="00E9470A"/>
    <w:rsid w:val="00EA02B6"/>
    <w:rsid w:val="00EA0BAF"/>
    <w:rsid w:val="00EA29A1"/>
    <w:rsid w:val="00EA2A77"/>
    <w:rsid w:val="00EA6D4A"/>
    <w:rsid w:val="00EA762A"/>
    <w:rsid w:val="00EA766B"/>
    <w:rsid w:val="00EB0640"/>
    <w:rsid w:val="00EB1A90"/>
    <w:rsid w:val="00EB5907"/>
    <w:rsid w:val="00EB5D2C"/>
    <w:rsid w:val="00EC01A5"/>
    <w:rsid w:val="00EC1CE8"/>
    <w:rsid w:val="00EC2032"/>
    <w:rsid w:val="00EC350E"/>
    <w:rsid w:val="00EC409D"/>
    <w:rsid w:val="00EC4210"/>
    <w:rsid w:val="00EC51B6"/>
    <w:rsid w:val="00EC64F3"/>
    <w:rsid w:val="00EC694D"/>
    <w:rsid w:val="00EC7E70"/>
    <w:rsid w:val="00ED0BD2"/>
    <w:rsid w:val="00ED0DF6"/>
    <w:rsid w:val="00ED0F9A"/>
    <w:rsid w:val="00ED0FAB"/>
    <w:rsid w:val="00ED6F5C"/>
    <w:rsid w:val="00ED707B"/>
    <w:rsid w:val="00ED7753"/>
    <w:rsid w:val="00EE0860"/>
    <w:rsid w:val="00EE14B3"/>
    <w:rsid w:val="00EE4D43"/>
    <w:rsid w:val="00EE56B4"/>
    <w:rsid w:val="00EF1278"/>
    <w:rsid w:val="00EF3B87"/>
    <w:rsid w:val="00EF6CD0"/>
    <w:rsid w:val="00F0174C"/>
    <w:rsid w:val="00F046EB"/>
    <w:rsid w:val="00F0664E"/>
    <w:rsid w:val="00F11E21"/>
    <w:rsid w:val="00F126BC"/>
    <w:rsid w:val="00F156C9"/>
    <w:rsid w:val="00F175C4"/>
    <w:rsid w:val="00F20256"/>
    <w:rsid w:val="00F20B66"/>
    <w:rsid w:val="00F22672"/>
    <w:rsid w:val="00F3271E"/>
    <w:rsid w:val="00F3353C"/>
    <w:rsid w:val="00F376C1"/>
    <w:rsid w:val="00F40E15"/>
    <w:rsid w:val="00F41824"/>
    <w:rsid w:val="00F418CC"/>
    <w:rsid w:val="00F42D2E"/>
    <w:rsid w:val="00F47329"/>
    <w:rsid w:val="00F52386"/>
    <w:rsid w:val="00F52B7C"/>
    <w:rsid w:val="00F531EE"/>
    <w:rsid w:val="00F53C12"/>
    <w:rsid w:val="00F54601"/>
    <w:rsid w:val="00F61BEB"/>
    <w:rsid w:val="00F65B90"/>
    <w:rsid w:val="00F65C3D"/>
    <w:rsid w:val="00F65FD3"/>
    <w:rsid w:val="00F6603F"/>
    <w:rsid w:val="00F662E7"/>
    <w:rsid w:val="00F66686"/>
    <w:rsid w:val="00F670AA"/>
    <w:rsid w:val="00F71310"/>
    <w:rsid w:val="00F72CBD"/>
    <w:rsid w:val="00F737F3"/>
    <w:rsid w:val="00F76D35"/>
    <w:rsid w:val="00F80234"/>
    <w:rsid w:val="00F81C5A"/>
    <w:rsid w:val="00F830A6"/>
    <w:rsid w:val="00F87259"/>
    <w:rsid w:val="00F92566"/>
    <w:rsid w:val="00F92A5D"/>
    <w:rsid w:val="00F93865"/>
    <w:rsid w:val="00F94E6E"/>
    <w:rsid w:val="00F95570"/>
    <w:rsid w:val="00F95699"/>
    <w:rsid w:val="00F95F3F"/>
    <w:rsid w:val="00FA107F"/>
    <w:rsid w:val="00FA2B13"/>
    <w:rsid w:val="00FA2F44"/>
    <w:rsid w:val="00FA4653"/>
    <w:rsid w:val="00FA62A8"/>
    <w:rsid w:val="00FA7AE7"/>
    <w:rsid w:val="00FB0DBD"/>
    <w:rsid w:val="00FB147F"/>
    <w:rsid w:val="00FB1A0C"/>
    <w:rsid w:val="00FB6A19"/>
    <w:rsid w:val="00FB7245"/>
    <w:rsid w:val="00FC08E1"/>
    <w:rsid w:val="00FC1A54"/>
    <w:rsid w:val="00FC4A9F"/>
    <w:rsid w:val="00FC7225"/>
    <w:rsid w:val="00FD07DB"/>
    <w:rsid w:val="00FD0997"/>
    <w:rsid w:val="00FD1472"/>
    <w:rsid w:val="00FD2752"/>
    <w:rsid w:val="00FD3C4D"/>
    <w:rsid w:val="00FD5ED5"/>
    <w:rsid w:val="00FE4435"/>
    <w:rsid w:val="00FE7002"/>
    <w:rsid w:val="00FF104D"/>
    <w:rsid w:val="00FF15D4"/>
    <w:rsid w:val="00FF668D"/>
    <w:rsid w:val="00FF6D2E"/>
    <w:rsid w:val="00FF6E8A"/>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D6237"/>
  <w15:docId w15:val="{9D9C761B-6AEE-4FA4-9972-4E61A425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E40A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19E9"/>
    <w:rPr>
      <w:sz w:val="16"/>
      <w:szCs w:val="16"/>
    </w:rPr>
  </w:style>
  <w:style w:type="paragraph" w:styleId="CommentText">
    <w:name w:val="annotation text"/>
    <w:basedOn w:val="Normal"/>
    <w:link w:val="CommentTextChar"/>
    <w:uiPriority w:val="99"/>
    <w:unhideWhenUsed/>
    <w:rsid w:val="005219E9"/>
    <w:pPr>
      <w:spacing w:line="240" w:lineRule="auto"/>
    </w:pPr>
    <w:rPr>
      <w:sz w:val="20"/>
      <w:szCs w:val="20"/>
    </w:rPr>
  </w:style>
  <w:style w:type="character" w:customStyle="1" w:styleId="CommentTextChar">
    <w:name w:val="Comment Text Char"/>
    <w:basedOn w:val="DefaultParagraphFont"/>
    <w:link w:val="CommentText"/>
    <w:uiPriority w:val="99"/>
    <w:rsid w:val="005219E9"/>
    <w:rPr>
      <w:sz w:val="20"/>
      <w:szCs w:val="20"/>
    </w:rPr>
  </w:style>
  <w:style w:type="paragraph" w:styleId="CommentSubject">
    <w:name w:val="annotation subject"/>
    <w:basedOn w:val="CommentText"/>
    <w:next w:val="CommentText"/>
    <w:link w:val="CommentSubjectChar"/>
    <w:uiPriority w:val="99"/>
    <w:semiHidden/>
    <w:unhideWhenUsed/>
    <w:rsid w:val="005219E9"/>
    <w:rPr>
      <w:b/>
      <w:bCs/>
    </w:rPr>
  </w:style>
  <w:style w:type="character" w:customStyle="1" w:styleId="CommentSubjectChar">
    <w:name w:val="Comment Subject Char"/>
    <w:basedOn w:val="CommentTextChar"/>
    <w:link w:val="CommentSubject"/>
    <w:uiPriority w:val="99"/>
    <w:semiHidden/>
    <w:rsid w:val="005219E9"/>
    <w:rPr>
      <w:b/>
      <w:bCs/>
      <w:sz w:val="20"/>
      <w:szCs w:val="20"/>
    </w:rPr>
  </w:style>
  <w:style w:type="table" w:styleId="TableGrid">
    <w:name w:val="Table Grid"/>
    <w:basedOn w:val="TableNormal"/>
    <w:uiPriority w:val="39"/>
    <w:rsid w:val="00A9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D97"/>
    <w:rPr>
      <w:color w:val="0563C1" w:themeColor="hyperlink"/>
      <w:u w:val="single"/>
    </w:rPr>
  </w:style>
  <w:style w:type="character" w:customStyle="1" w:styleId="UnresolvedMention1">
    <w:name w:val="Unresolved Mention1"/>
    <w:basedOn w:val="DefaultParagraphFont"/>
    <w:uiPriority w:val="99"/>
    <w:semiHidden/>
    <w:unhideWhenUsed/>
    <w:rsid w:val="00687D97"/>
    <w:rPr>
      <w:color w:val="605E5C"/>
      <w:shd w:val="clear" w:color="auto" w:fill="E1DFDD"/>
    </w:rPr>
  </w:style>
  <w:style w:type="paragraph" w:customStyle="1" w:styleId="Default">
    <w:name w:val="Default"/>
    <w:rsid w:val="00001D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59"/>
  </w:style>
  <w:style w:type="paragraph" w:styleId="Footer">
    <w:name w:val="footer"/>
    <w:basedOn w:val="Normal"/>
    <w:link w:val="FooterChar"/>
    <w:uiPriority w:val="99"/>
    <w:unhideWhenUsed/>
    <w:rsid w:val="0054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459"/>
  </w:style>
  <w:style w:type="character" w:styleId="FollowedHyperlink">
    <w:name w:val="FollowedHyperlink"/>
    <w:basedOn w:val="DefaultParagraphFont"/>
    <w:uiPriority w:val="99"/>
    <w:semiHidden/>
    <w:unhideWhenUsed/>
    <w:rsid w:val="00814178"/>
    <w:rPr>
      <w:color w:val="954F72" w:themeColor="followedHyperlink"/>
      <w:u w:val="single"/>
    </w:rPr>
  </w:style>
  <w:style w:type="paragraph" w:styleId="ListParagraph">
    <w:name w:val="List Paragraph"/>
    <w:basedOn w:val="Normal"/>
    <w:uiPriority w:val="34"/>
    <w:qFormat/>
    <w:rsid w:val="00473BB7"/>
    <w:pPr>
      <w:ind w:left="720"/>
      <w:contextualSpacing/>
    </w:pPr>
  </w:style>
  <w:style w:type="paragraph" w:styleId="NoSpacing">
    <w:name w:val="No Spacing"/>
    <w:link w:val="NoSpacingChar"/>
    <w:uiPriority w:val="1"/>
    <w:qFormat/>
    <w:rsid w:val="00066A2E"/>
    <w:pPr>
      <w:spacing w:after="0" w:line="240" w:lineRule="auto"/>
    </w:pPr>
    <w:rPr>
      <w:rFonts w:eastAsiaTheme="minorEastAsia"/>
    </w:rPr>
  </w:style>
  <w:style w:type="character" w:customStyle="1" w:styleId="NoSpacingChar">
    <w:name w:val="No Spacing Char"/>
    <w:basedOn w:val="DefaultParagraphFont"/>
    <w:link w:val="NoSpacing"/>
    <w:uiPriority w:val="1"/>
    <w:rsid w:val="00066A2E"/>
    <w:rPr>
      <w:rFonts w:eastAsiaTheme="minorEastAsia"/>
    </w:rPr>
  </w:style>
  <w:style w:type="paragraph" w:styleId="Revision">
    <w:name w:val="Revision"/>
    <w:hidden/>
    <w:uiPriority w:val="99"/>
    <w:semiHidden/>
    <w:rsid w:val="000B6143"/>
    <w:pPr>
      <w:spacing w:after="0" w:line="240" w:lineRule="auto"/>
    </w:pPr>
  </w:style>
  <w:style w:type="paragraph" w:styleId="BodyText">
    <w:name w:val="Body Text"/>
    <w:basedOn w:val="Normal"/>
    <w:link w:val="BodyTextChar"/>
    <w:uiPriority w:val="1"/>
    <w:qFormat/>
    <w:rsid w:val="00E1273F"/>
    <w:pPr>
      <w:widowControl w:val="0"/>
      <w:spacing w:before="1" w:after="0" w:line="240" w:lineRule="auto"/>
      <w:ind w:left="595"/>
    </w:pPr>
    <w:rPr>
      <w:rFonts w:ascii="Calibri" w:eastAsia="Calibri" w:hAnsi="Calibri"/>
    </w:rPr>
  </w:style>
  <w:style w:type="character" w:customStyle="1" w:styleId="BodyTextChar">
    <w:name w:val="Body Text Char"/>
    <w:basedOn w:val="DefaultParagraphFont"/>
    <w:link w:val="BodyText"/>
    <w:uiPriority w:val="1"/>
    <w:rsid w:val="00E1273F"/>
    <w:rPr>
      <w:rFonts w:ascii="Calibri" w:eastAsia="Calibri" w:hAnsi="Calibri"/>
    </w:rPr>
  </w:style>
  <w:style w:type="character" w:styleId="UnresolvedMention">
    <w:name w:val="Unresolved Mention"/>
    <w:basedOn w:val="DefaultParagraphFont"/>
    <w:uiPriority w:val="99"/>
    <w:semiHidden/>
    <w:unhideWhenUsed/>
    <w:rsid w:val="00AE7830"/>
    <w:rPr>
      <w:color w:val="605E5C"/>
      <w:shd w:val="clear" w:color="auto" w:fill="E1DFDD"/>
    </w:rPr>
  </w:style>
  <w:style w:type="character" w:customStyle="1" w:styleId="Heading2Char">
    <w:name w:val="Heading 2 Char"/>
    <w:basedOn w:val="DefaultParagraphFont"/>
    <w:link w:val="Heading2"/>
    <w:uiPriority w:val="9"/>
    <w:rsid w:val="005E40A1"/>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613">
      <w:bodyDiv w:val="1"/>
      <w:marLeft w:val="0"/>
      <w:marRight w:val="0"/>
      <w:marTop w:val="0"/>
      <w:marBottom w:val="0"/>
      <w:divBdr>
        <w:top w:val="none" w:sz="0" w:space="0" w:color="auto"/>
        <w:left w:val="none" w:sz="0" w:space="0" w:color="auto"/>
        <w:bottom w:val="none" w:sz="0" w:space="0" w:color="auto"/>
        <w:right w:val="none" w:sz="0" w:space="0" w:color="auto"/>
      </w:divBdr>
    </w:div>
    <w:div w:id="654258044">
      <w:bodyDiv w:val="1"/>
      <w:marLeft w:val="0"/>
      <w:marRight w:val="0"/>
      <w:marTop w:val="0"/>
      <w:marBottom w:val="0"/>
      <w:divBdr>
        <w:top w:val="none" w:sz="0" w:space="0" w:color="auto"/>
        <w:left w:val="none" w:sz="0" w:space="0" w:color="auto"/>
        <w:bottom w:val="none" w:sz="0" w:space="0" w:color="auto"/>
        <w:right w:val="none" w:sz="0" w:space="0" w:color="auto"/>
      </w:divBdr>
    </w:div>
    <w:div w:id="674234495">
      <w:bodyDiv w:val="1"/>
      <w:marLeft w:val="0"/>
      <w:marRight w:val="0"/>
      <w:marTop w:val="0"/>
      <w:marBottom w:val="0"/>
      <w:divBdr>
        <w:top w:val="none" w:sz="0" w:space="0" w:color="auto"/>
        <w:left w:val="none" w:sz="0" w:space="0" w:color="auto"/>
        <w:bottom w:val="none" w:sz="0" w:space="0" w:color="auto"/>
        <w:right w:val="none" w:sz="0" w:space="0" w:color="auto"/>
      </w:divBdr>
    </w:div>
    <w:div w:id="975834321">
      <w:bodyDiv w:val="1"/>
      <w:marLeft w:val="0"/>
      <w:marRight w:val="0"/>
      <w:marTop w:val="0"/>
      <w:marBottom w:val="0"/>
      <w:divBdr>
        <w:top w:val="none" w:sz="0" w:space="0" w:color="auto"/>
        <w:left w:val="none" w:sz="0" w:space="0" w:color="auto"/>
        <w:bottom w:val="none" w:sz="0" w:space="0" w:color="auto"/>
        <w:right w:val="none" w:sz="0" w:space="0" w:color="auto"/>
      </w:divBdr>
    </w:div>
    <w:div w:id="1097289827">
      <w:bodyDiv w:val="1"/>
      <w:marLeft w:val="0"/>
      <w:marRight w:val="0"/>
      <w:marTop w:val="0"/>
      <w:marBottom w:val="0"/>
      <w:divBdr>
        <w:top w:val="none" w:sz="0" w:space="0" w:color="auto"/>
        <w:left w:val="none" w:sz="0" w:space="0" w:color="auto"/>
        <w:bottom w:val="none" w:sz="0" w:space="0" w:color="auto"/>
        <w:right w:val="none" w:sz="0" w:space="0" w:color="auto"/>
      </w:divBdr>
    </w:div>
    <w:div w:id="1109811730">
      <w:bodyDiv w:val="1"/>
      <w:marLeft w:val="0"/>
      <w:marRight w:val="0"/>
      <w:marTop w:val="0"/>
      <w:marBottom w:val="0"/>
      <w:divBdr>
        <w:top w:val="none" w:sz="0" w:space="0" w:color="auto"/>
        <w:left w:val="none" w:sz="0" w:space="0" w:color="auto"/>
        <w:bottom w:val="none" w:sz="0" w:space="0" w:color="auto"/>
        <w:right w:val="none" w:sz="0" w:space="0" w:color="auto"/>
      </w:divBdr>
    </w:div>
    <w:div w:id="1841192204">
      <w:bodyDiv w:val="1"/>
      <w:marLeft w:val="0"/>
      <w:marRight w:val="0"/>
      <w:marTop w:val="0"/>
      <w:marBottom w:val="0"/>
      <w:divBdr>
        <w:top w:val="none" w:sz="0" w:space="0" w:color="auto"/>
        <w:left w:val="none" w:sz="0" w:space="0" w:color="auto"/>
        <w:bottom w:val="none" w:sz="0" w:space="0" w:color="auto"/>
        <w:right w:val="none" w:sz="0" w:space="0" w:color="auto"/>
      </w:divBdr>
    </w:div>
    <w:div w:id="204474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d.virginia.gov/sites/default/files/Docx/gova/regional-materials/gova_core_grant_outcomes.pdf" TargetMode="External"/><Relationship Id="rId13" Type="http://schemas.openxmlformats.org/officeDocument/2006/relationships/hyperlink" Target="https://www.dhcd.virginia.gov/go-virginia-regional-materi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cd.virginia.gov/sites/default/files/Docx/gova/regional-materials/gova-memo-local-participati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rginia9.org/apply/" TargetMode="External"/><Relationship Id="rId5" Type="http://schemas.openxmlformats.org/officeDocument/2006/relationships/webSettings" Target="webSettings.xml"/><Relationship Id="rId15" Type="http://schemas.openxmlformats.org/officeDocument/2006/relationships/hyperlink" Target="mailto:sholland@centralvirginia.org" TargetMode="External"/><Relationship Id="rId10" Type="http://schemas.openxmlformats.org/officeDocument/2006/relationships/hyperlink" Target="https://www.govirginia9.org/apply/" TargetMode="External"/><Relationship Id="rId4" Type="http://schemas.openxmlformats.org/officeDocument/2006/relationships/settings" Target="settings.xml"/><Relationship Id="rId9" Type="http://schemas.openxmlformats.org/officeDocument/2006/relationships/hyperlink" Target="https://www.govirginia9.org/apply/" TargetMode="External"/><Relationship Id="rId14" Type="http://schemas.openxmlformats.org/officeDocument/2006/relationships/hyperlink" Target="https://www.dhcd.virginia.gov/sites/default/files/Docx/gova/regional-materials/gova-match-waiver-guidanc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Virginia9.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E93A-2CC1-4BEF-8BEE-D83ACBC5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Best</dc:creator>
  <cp:keywords/>
  <dc:description/>
  <cp:lastModifiedBy>Thomas Best</cp:lastModifiedBy>
  <cp:revision>2</cp:revision>
  <cp:lastPrinted>2022-06-02T16:43:00Z</cp:lastPrinted>
  <dcterms:created xsi:type="dcterms:W3CDTF">2023-11-07T12:24:00Z</dcterms:created>
  <dcterms:modified xsi:type="dcterms:W3CDTF">2023-11-07T12:24:00Z</dcterms:modified>
</cp:coreProperties>
</file>